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488A" w:rsidRDefault="006F488A" w:rsidP="00FD1F99">
      <w:pPr>
        <w:pStyle w:val="Style1"/>
        <w:widowControl/>
        <w:spacing w:before="46" w:line="252" w:lineRule="exact"/>
        <w:ind w:right="-614" w:firstLine="0"/>
        <w:rPr>
          <w:rStyle w:val="FontStyle12"/>
          <w:rFonts w:ascii="Times New Roman" w:eastAsia="Calibri" w:hAnsi="Times New Roman"/>
          <w:sz w:val="24"/>
          <w:szCs w:val="24"/>
        </w:rPr>
      </w:pPr>
    </w:p>
    <w:p w:rsidR="006F488A" w:rsidRDefault="00D45EFB" w:rsidP="006F488A">
      <w:pPr>
        <w:rPr>
          <w:rStyle w:val="FontStyle12"/>
          <w:rFonts w:ascii="Times New Roman" w:eastAsia="Calibri" w:hAnsi="Times New Roman"/>
          <w:sz w:val="24"/>
          <w:szCs w:val="24"/>
        </w:rPr>
      </w:pPr>
      <w:r w:rsidRPr="00D45EFB">
        <w:rPr>
          <w:rStyle w:val="FontStyle12"/>
          <w:rFonts w:ascii="Times New Roman" w:eastAsia="Calibri" w:hAnsi="Times New Roman"/>
          <w:sz w:val="24"/>
          <w:szCs w:val="24"/>
        </w:rPr>
        <w:drawing>
          <wp:inline distT="0" distB="0" distL="0" distR="0">
            <wp:extent cx="6477443" cy="9633098"/>
            <wp:effectExtent l="19050" t="0" r="0" b="0"/>
            <wp:docPr id="7" name="Рисунок 5" descr="C:\Documents and Settings\Штоколова\Мои документы\Мои рисунки\Положение об оплате труд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Штоколова\Мои документы\Мои рисунки\Положение об оплате труда.jpg"/>
                    <pic:cNvPicPr>
                      <a:picLocks noChangeAspect="1" noChangeArrowheads="1"/>
                    </pic:cNvPicPr>
                  </pic:nvPicPr>
                  <pic:blipFill>
                    <a:blip r:embed="rId7"/>
                    <a:srcRect/>
                    <a:stretch>
                      <a:fillRect/>
                    </a:stretch>
                  </pic:blipFill>
                  <pic:spPr bwMode="auto">
                    <a:xfrm>
                      <a:off x="0" y="0"/>
                      <a:ext cx="6479540" cy="9636217"/>
                    </a:xfrm>
                    <a:prstGeom prst="rect">
                      <a:avLst/>
                    </a:prstGeom>
                    <a:noFill/>
                    <a:ln w="9525">
                      <a:noFill/>
                      <a:miter lim="800000"/>
                      <a:headEnd/>
                      <a:tailEnd/>
                    </a:ln>
                  </pic:spPr>
                </pic:pic>
              </a:graphicData>
            </a:graphic>
          </wp:inline>
        </w:drawing>
      </w:r>
    </w:p>
    <w:p w:rsidR="006F488A" w:rsidRDefault="006F488A" w:rsidP="00FD1F99">
      <w:pPr>
        <w:pStyle w:val="Style1"/>
        <w:widowControl/>
        <w:spacing w:before="46" w:line="252" w:lineRule="exact"/>
        <w:ind w:right="-614" w:firstLine="0"/>
        <w:rPr>
          <w:rStyle w:val="FontStyle12"/>
          <w:rFonts w:ascii="Times New Roman" w:eastAsia="Calibri" w:hAnsi="Times New Roman"/>
          <w:sz w:val="24"/>
          <w:szCs w:val="24"/>
        </w:rPr>
      </w:pPr>
    </w:p>
    <w:p w:rsidR="00FD1F99" w:rsidRPr="00130748" w:rsidRDefault="00FD1F99" w:rsidP="00130748">
      <w:pPr>
        <w:pStyle w:val="Style1"/>
        <w:widowControl/>
        <w:spacing w:before="46" w:line="252" w:lineRule="exact"/>
        <w:ind w:right="-614" w:firstLine="0"/>
        <w:rPr>
          <w:rFonts w:ascii="Times New Roman" w:eastAsia="Calibri" w:hAnsi="Times New Roman" w:cs="Bookman Old Style"/>
        </w:rPr>
      </w:pPr>
      <w:r w:rsidRPr="00FD1F99">
        <w:rPr>
          <w:rFonts w:ascii="Times New Roman" w:hAnsi="Times New Roman"/>
        </w:rPr>
        <w:t>профессии) и работе, осуществляемой по совместительству, и выплачивается вместе с заработной платой за истекший календарный месяц.</w:t>
      </w:r>
    </w:p>
    <w:p w:rsidR="00FD1F99" w:rsidRPr="00FD1F99" w:rsidRDefault="00FD1F99" w:rsidP="00FD1F99">
      <w:pPr>
        <w:pStyle w:val="ConsPlusNormal"/>
        <w:ind w:firstLine="709"/>
        <w:jc w:val="both"/>
        <w:rPr>
          <w:rFonts w:ascii="Times New Roman" w:eastAsia="Calibri" w:hAnsi="Times New Roman" w:cs="Times New Roman"/>
          <w:sz w:val="24"/>
          <w:szCs w:val="24"/>
          <w:lang w:eastAsia="en-US"/>
        </w:rPr>
      </w:pPr>
      <w:r w:rsidRPr="00FD1F99">
        <w:rPr>
          <w:rFonts w:ascii="Times New Roman" w:hAnsi="Times New Roman" w:cs="Times New Roman"/>
          <w:sz w:val="24"/>
          <w:szCs w:val="24"/>
        </w:rPr>
        <w:t xml:space="preserve">1.5. </w:t>
      </w:r>
      <w:r w:rsidRPr="00FD1F99">
        <w:rPr>
          <w:rFonts w:ascii="Times New Roman" w:eastAsia="Calibri" w:hAnsi="Times New Roman" w:cs="Times New Roman"/>
          <w:sz w:val="24"/>
          <w:szCs w:val="24"/>
          <w:lang w:eastAsia="en-US"/>
        </w:rPr>
        <w:t xml:space="preserve">Определение размеров заработной платы работника учреждения осуществляется по основной должности, а также по каждой должности, занимаемой в порядке совместительства,  раздельно. </w:t>
      </w:r>
    </w:p>
    <w:p w:rsidR="00FD1F99" w:rsidRPr="00FD1F99" w:rsidRDefault="00FD1F99" w:rsidP="00FD1F99">
      <w:pPr>
        <w:pStyle w:val="ConsPlusNormal"/>
        <w:ind w:firstLine="709"/>
        <w:jc w:val="both"/>
        <w:rPr>
          <w:rFonts w:ascii="Times New Roman" w:eastAsia="Calibri" w:hAnsi="Times New Roman" w:cs="Times New Roman"/>
          <w:sz w:val="24"/>
          <w:szCs w:val="24"/>
          <w:lang w:eastAsia="en-US"/>
        </w:rPr>
      </w:pPr>
      <w:r w:rsidRPr="00FD1F99">
        <w:rPr>
          <w:rFonts w:ascii="Times New Roman" w:eastAsia="Calibri" w:hAnsi="Times New Roman" w:cs="Times New Roman"/>
          <w:sz w:val="24"/>
          <w:szCs w:val="24"/>
          <w:lang w:eastAsia="en-US"/>
        </w:rPr>
        <w:t>Оплата труда работников учреждения, занятых по совместительству, а также на условиях неполного рабочего дня или неполной рабочей недели, производится пропорционально отработанному времени либо в зависимости от выполненного объема работ.</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1.6. Заработная плата работников учреждения (без учета выплат стимулирующего характера) при изменении системы оплаты труда не может быть меньше заработной платы (без учета выплат стимулирующего характера), выплачиваемой работникам до ее изменения, при условии сохранения объема трудовых (должностных) обязанностей работников и выполнения ими работ той же квалификации.</w:t>
      </w:r>
    </w:p>
    <w:p w:rsidR="00FD1F99" w:rsidRPr="00FD1F99" w:rsidRDefault="00FD1F99" w:rsidP="00FD1F99">
      <w:pPr>
        <w:pStyle w:val="ConsPlusNormal"/>
        <w:ind w:firstLine="709"/>
        <w:jc w:val="both"/>
        <w:rPr>
          <w:rFonts w:ascii="Times New Roman" w:eastAsia="Calibri" w:hAnsi="Times New Roman" w:cs="Times New Roman"/>
          <w:sz w:val="24"/>
          <w:szCs w:val="24"/>
          <w:lang w:eastAsia="en-US"/>
        </w:rPr>
      </w:pPr>
      <w:r w:rsidRPr="00FD1F99">
        <w:rPr>
          <w:rFonts w:ascii="Times New Roman" w:hAnsi="Times New Roman" w:cs="Times New Roman"/>
          <w:sz w:val="24"/>
          <w:szCs w:val="24"/>
        </w:rPr>
        <w:t>1.7. У</w:t>
      </w:r>
      <w:r w:rsidRPr="00FD1F99">
        <w:rPr>
          <w:rFonts w:ascii="Times New Roman" w:eastAsia="Calibri" w:hAnsi="Times New Roman" w:cs="Times New Roman"/>
          <w:sz w:val="24"/>
          <w:szCs w:val="24"/>
          <w:lang w:eastAsia="en-US"/>
        </w:rPr>
        <w:t>словия оплаты труда работников, включая размеры должностных окладов, ставок заработной платы, размеры и условия выплат компенсационного и стимулирующего характера включаются в трудовые договоры с работниками.</w:t>
      </w:r>
    </w:p>
    <w:p w:rsidR="00FD1F99" w:rsidRPr="00FD1F99" w:rsidRDefault="00FD1F99" w:rsidP="00FD1F99">
      <w:pPr>
        <w:ind w:firstLine="709"/>
        <w:rPr>
          <w:rFonts w:ascii="Times New Roman" w:hAnsi="Times New Roman" w:cs="Times New Roman"/>
          <w:sz w:val="24"/>
          <w:szCs w:val="24"/>
        </w:rPr>
      </w:pPr>
      <w:r w:rsidRPr="00FD1F99">
        <w:rPr>
          <w:rFonts w:ascii="Times New Roman" w:hAnsi="Times New Roman" w:cs="Times New Roman"/>
          <w:sz w:val="24"/>
          <w:szCs w:val="24"/>
        </w:rPr>
        <w:t xml:space="preserve">При заключении трудовых договоров с работниками рекомендуется использовать примерную форму трудового договора, приведенную в  </w:t>
      </w:r>
      <w:hyperlink r:id="rId8" w:history="1">
        <w:r w:rsidRPr="00FD1F99">
          <w:rPr>
            <w:rFonts w:ascii="Times New Roman" w:hAnsi="Times New Roman" w:cs="Times New Roman"/>
            <w:sz w:val="24"/>
            <w:szCs w:val="24"/>
          </w:rPr>
          <w:t>приложении № 3</w:t>
        </w:r>
      </w:hyperlink>
      <w:r w:rsidRPr="00FD1F99">
        <w:rPr>
          <w:rFonts w:ascii="Times New Roman" w:hAnsi="Times New Roman" w:cs="Times New Roman"/>
          <w:sz w:val="24"/>
          <w:szCs w:val="24"/>
        </w:rPr>
        <w:t xml:space="preserve"> к Программе поэтапного совершенствования системы оплаты труда в государственных (муниципальных) учреждениях на 2012 – 2018 годы, утвержденной распоряжением Правительства Российской Федерации от 26.11.2012 № 2190-р.</w:t>
      </w:r>
    </w:p>
    <w:p w:rsidR="00FD1F99" w:rsidRPr="00FD1F99" w:rsidRDefault="00FD1F99" w:rsidP="00FD1F99">
      <w:pPr>
        <w:pStyle w:val="ConsPlusNormal"/>
        <w:ind w:firstLine="540"/>
        <w:jc w:val="both"/>
        <w:rPr>
          <w:rFonts w:ascii="Times New Roman" w:eastAsia="Calibri" w:hAnsi="Times New Roman" w:cs="Times New Roman"/>
          <w:sz w:val="24"/>
          <w:szCs w:val="24"/>
          <w:lang w:eastAsia="en-US"/>
        </w:rPr>
      </w:pPr>
    </w:p>
    <w:p w:rsidR="00FD1F99" w:rsidRPr="00FD1F99" w:rsidRDefault="00FD1F99" w:rsidP="00FD1F99">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 xml:space="preserve">Раздел 2. Порядок установления должностных окладов, </w:t>
      </w:r>
    </w:p>
    <w:p w:rsidR="00FD1F99" w:rsidRPr="00FD1F99" w:rsidRDefault="00FD1F99" w:rsidP="00FD1F99">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ставок заработной платы</w:t>
      </w:r>
    </w:p>
    <w:p w:rsidR="00FD1F99" w:rsidRPr="00FD1F99" w:rsidRDefault="00FD1F99" w:rsidP="00FD1F99">
      <w:pPr>
        <w:pStyle w:val="ConsPlusNormal"/>
        <w:jc w:val="center"/>
        <w:rPr>
          <w:rFonts w:ascii="Times New Roman" w:hAnsi="Times New Roman" w:cs="Times New Roman"/>
          <w:sz w:val="24"/>
          <w:szCs w:val="24"/>
        </w:rPr>
      </w:pPr>
    </w:p>
    <w:p w:rsidR="00FD1F99" w:rsidRPr="00C43F61" w:rsidRDefault="00FD1F99" w:rsidP="00FD1F99">
      <w:pPr>
        <w:pStyle w:val="ConsPlusNormal"/>
        <w:ind w:firstLine="709"/>
        <w:jc w:val="both"/>
        <w:rPr>
          <w:rFonts w:ascii="Times New Roman" w:hAnsi="Times New Roman" w:cs="Times New Roman"/>
          <w:sz w:val="24"/>
          <w:szCs w:val="24"/>
        </w:rPr>
      </w:pPr>
      <w:r w:rsidRPr="00C43F61">
        <w:rPr>
          <w:rFonts w:ascii="Times New Roman" w:hAnsi="Times New Roman" w:cs="Times New Roman"/>
          <w:sz w:val="24"/>
          <w:szCs w:val="24"/>
        </w:rPr>
        <w:t xml:space="preserve">2.1. Должностной оклад - фиксированный </w:t>
      </w:r>
      <w:proofErr w:type="gramStart"/>
      <w:r w:rsidRPr="00C43F61">
        <w:rPr>
          <w:rFonts w:ascii="Times New Roman" w:hAnsi="Times New Roman" w:cs="Times New Roman"/>
          <w:sz w:val="24"/>
          <w:szCs w:val="24"/>
        </w:rPr>
        <w:t>размер оплаты труда</w:t>
      </w:r>
      <w:proofErr w:type="gramEnd"/>
      <w:r w:rsidRPr="00C43F61">
        <w:rPr>
          <w:rFonts w:ascii="Times New Roman" w:hAnsi="Times New Roman" w:cs="Times New Roman"/>
          <w:sz w:val="24"/>
          <w:szCs w:val="24"/>
        </w:rPr>
        <w:t xml:space="preserve"> работника за исполнение трудовых (должностных) обязанностей определенной сложности за календарный месяц без учета компенсационных, стимулирующих и социальных выплат;</w:t>
      </w:r>
    </w:p>
    <w:p w:rsidR="00FD1F99" w:rsidRPr="00C43F61" w:rsidRDefault="00FD1F99" w:rsidP="00FD1F99">
      <w:pPr>
        <w:autoSpaceDE w:val="0"/>
        <w:autoSpaceDN w:val="0"/>
        <w:adjustRightInd w:val="0"/>
        <w:spacing w:after="0" w:line="240" w:lineRule="auto"/>
        <w:ind w:firstLine="709"/>
        <w:jc w:val="both"/>
        <w:rPr>
          <w:rFonts w:ascii="Times New Roman" w:hAnsi="Times New Roman" w:cs="Times New Roman"/>
          <w:sz w:val="24"/>
          <w:szCs w:val="24"/>
        </w:rPr>
      </w:pPr>
      <w:r w:rsidRPr="00C43F61">
        <w:rPr>
          <w:rFonts w:ascii="Times New Roman" w:hAnsi="Times New Roman" w:cs="Times New Roman"/>
          <w:sz w:val="24"/>
          <w:szCs w:val="24"/>
        </w:rPr>
        <w:t xml:space="preserve">ставка  заработной платы - фиксированный </w:t>
      </w:r>
      <w:proofErr w:type="gramStart"/>
      <w:r w:rsidRPr="00C43F61">
        <w:rPr>
          <w:rFonts w:ascii="Times New Roman" w:hAnsi="Times New Roman" w:cs="Times New Roman"/>
          <w:sz w:val="24"/>
          <w:szCs w:val="24"/>
        </w:rPr>
        <w:t>размер оплаты труда</w:t>
      </w:r>
      <w:proofErr w:type="gramEnd"/>
      <w:r w:rsidRPr="00C43F61">
        <w:rPr>
          <w:rFonts w:ascii="Times New Roman" w:hAnsi="Times New Roman" w:cs="Times New Roman"/>
          <w:sz w:val="24"/>
          <w:szCs w:val="24"/>
        </w:rPr>
        <w:t xml:space="preserve"> работника за выполнение </w:t>
      </w:r>
      <w:hyperlink r:id="rId9" w:history="1">
        <w:r w:rsidRPr="00C43F61">
          <w:rPr>
            <w:rFonts w:ascii="Times New Roman" w:hAnsi="Times New Roman" w:cs="Times New Roman"/>
            <w:sz w:val="24"/>
            <w:szCs w:val="24"/>
          </w:rPr>
          <w:t>нормы труда</w:t>
        </w:r>
      </w:hyperlink>
      <w:r w:rsidRPr="00C43F61">
        <w:rPr>
          <w:rFonts w:ascii="Times New Roman" w:hAnsi="Times New Roman" w:cs="Times New Roman"/>
          <w:sz w:val="24"/>
          <w:szCs w:val="24"/>
        </w:rPr>
        <w:t xml:space="preserve"> определенной сложности (квалификации) за единицу времени без учета компенсационных, стимулирующих и социальных выплат.</w:t>
      </w:r>
    </w:p>
    <w:p w:rsidR="00FD1F99" w:rsidRPr="00C43F61" w:rsidRDefault="00FD1F99" w:rsidP="00FD1F99">
      <w:pPr>
        <w:pStyle w:val="ConsPlusNormal"/>
        <w:ind w:firstLine="709"/>
        <w:jc w:val="both"/>
        <w:rPr>
          <w:rFonts w:ascii="Times New Roman" w:hAnsi="Times New Roman" w:cs="Times New Roman"/>
          <w:sz w:val="24"/>
          <w:szCs w:val="24"/>
        </w:rPr>
      </w:pPr>
      <w:r w:rsidRPr="00C43F61">
        <w:rPr>
          <w:rFonts w:ascii="Times New Roman" w:hAnsi="Times New Roman" w:cs="Times New Roman"/>
          <w:kern w:val="2"/>
          <w:sz w:val="24"/>
          <w:szCs w:val="24"/>
        </w:rPr>
        <w:t>2.2.  О</w:t>
      </w:r>
      <w:r w:rsidRPr="00C43F61">
        <w:rPr>
          <w:rFonts w:ascii="Times New Roman" w:hAnsi="Times New Roman" w:cs="Times New Roman"/>
          <w:sz w:val="24"/>
          <w:szCs w:val="24"/>
        </w:rPr>
        <w:t>плата труда работников</w:t>
      </w:r>
      <w:r w:rsidRPr="00C43F61">
        <w:rPr>
          <w:rFonts w:ascii="Times New Roman" w:eastAsia="Calibri" w:hAnsi="Times New Roman" w:cs="Times New Roman"/>
          <w:sz w:val="24"/>
          <w:szCs w:val="24"/>
          <w:lang w:eastAsia="en-US"/>
        </w:rPr>
        <w:t xml:space="preserve">, осуществляющих профессиональную деятельность по </w:t>
      </w:r>
      <w:r w:rsidRPr="00C43F61">
        <w:rPr>
          <w:rFonts w:ascii="Times New Roman" w:hAnsi="Times New Roman" w:cs="Times New Roman"/>
          <w:sz w:val="24"/>
          <w:szCs w:val="24"/>
        </w:rPr>
        <w:t xml:space="preserve">должностям служащих, включая руководителя и специалистов (за исключением педагогических работников, для которых установлены нормы часов педагогической работы за ставку заработной платы) осуществляется на основе должностных окладов.   </w:t>
      </w:r>
    </w:p>
    <w:p w:rsidR="00FD1F99" w:rsidRPr="00C43F61" w:rsidRDefault="00FD1F99" w:rsidP="00FD1F99">
      <w:pPr>
        <w:pStyle w:val="a5"/>
        <w:shd w:val="clear" w:color="auto" w:fill="FFFFFF"/>
        <w:spacing w:before="0" w:after="0"/>
        <w:ind w:firstLine="709"/>
        <w:jc w:val="both"/>
        <w:rPr>
          <w:sz w:val="24"/>
          <w:szCs w:val="24"/>
        </w:rPr>
      </w:pPr>
      <w:proofErr w:type="gramStart"/>
      <w:r w:rsidRPr="00C43F61">
        <w:rPr>
          <w:sz w:val="24"/>
          <w:szCs w:val="24"/>
        </w:rPr>
        <w:t>Оплата труда  педагогических работников,  для которых  предусмотрены  нормы часов педагогической работы или нормы часов учебной (преподавательской)  работы за ставку заработной платы, осуществляется на основе ставок заработной платы, являющихся расчетной величиной, применяемой при исчислении их заработной платы с учетом установленного объема педагогической работы или учебной (преподавательской) работы.</w:t>
      </w:r>
      <w:proofErr w:type="gramEnd"/>
    </w:p>
    <w:p w:rsidR="00FD1F99" w:rsidRPr="00C43F61" w:rsidRDefault="00FD1F99" w:rsidP="00FD1F99">
      <w:pPr>
        <w:pStyle w:val="a5"/>
        <w:shd w:val="clear" w:color="auto" w:fill="FFFFFF"/>
        <w:spacing w:before="0" w:after="0"/>
        <w:ind w:firstLine="709"/>
        <w:jc w:val="both"/>
        <w:rPr>
          <w:sz w:val="24"/>
          <w:szCs w:val="24"/>
        </w:rPr>
      </w:pPr>
      <w:r w:rsidRPr="00C43F61">
        <w:rPr>
          <w:kern w:val="2"/>
          <w:sz w:val="24"/>
          <w:szCs w:val="24"/>
        </w:rPr>
        <w:t>О</w:t>
      </w:r>
      <w:r w:rsidRPr="00C43F61">
        <w:rPr>
          <w:sz w:val="24"/>
          <w:szCs w:val="24"/>
        </w:rPr>
        <w:t>плата труда работников</w:t>
      </w:r>
      <w:r w:rsidRPr="00C43F61">
        <w:rPr>
          <w:rFonts w:eastAsia="Calibri"/>
          <w:sz w:val="24"/>
          <w:szCs w:val="24"/>
          <w:lang w:eastAsia="en-US"/>
        </w:rPr>
        <w:t xml:space="preserve">, осуществляющих профессиональную деятельность по профессиям рабочих, </w:t>
      </w:r>
      <w:r w:rsidRPr="00C43F61">
        <w:rPr>
          <w:sz w:val="24"/>
          <w:szCs w:val="24"/>
        </w:rPr>
        <w:t xml:space="preserve">осуществляется на основе ставок заработной платы.    </w:t>
      </w:r>
    </w:p>
    <w:p w:rsidR="00FD1F99" w:rsidRPr="00C43F61" w:rsidRDefault="00FD1F99" w:rsidP="00FD1F99">
      <w:pPr>
        <w:autoSpaceDE w:val="0"/>
        <w:autoSpaceDN w:val="0"/>
        <w:adjustRightInd w:val="0"/>
        <w:spacing w:after="0" w:line="240" w:lineRule="auto"/>
        <w:ind w:firstLine="709"/>
        <w:jc w:val="both"/>
        <w:rPr>
          <w:rFonts w:ascii="Times New Roman" w:hAnsi="Times New Roman" w:cs="Times New Roman"/>
          <w:sz w:val="24"/>
          <w:szCs w:val="24"/>
        </w:rPr>
      </w:pPr>
      <w:r w:rsidRPr="00C43F61">
        <w:rPr>
          <w:rFonts w:ascii="Times New Roman" w:hAnsi="Times New Roman" w:cs="Times New Roman"/>
          <w:kern w:val="2"/>
          <w:sz w:val="24"/>
          <w:szCs w:val="24"/>
        </w:rPr>
        <w:t xml:space="preserve">2.3. </w:t>
      </w:r>
      <w:r w:rsidRPr="00C43F61">
        <w:rPr>
          <w:rFonts w:ascii="Times New Roman" w:hAnsi="Times New Roman" w:cs="Times New Roman"/>
          <w:sz w:val="24"/>
          <w:szCs w:val="24"/>
        </w:rPr>
        <w:t xml:space="preserve">Размеры доли условно-постоянной части заработной платы работников (выплаты по должностным окладам, ставкам заработной платы), а также оптимального соотношения выплат компенсационного и стимулирующего характера в структуре заработной платы устанавливаются </w:t>
      </w:r>
      <w:r w:rsidR="004F6871" w:rsidRPr="004F6871">
        <w:rPr>
          <w:rFonts w:ascii="Times New Roman" w:hAnsi="Times New Roman" w:cs="Times New Roman"/>
          <w:sz w:val="24"/>
          <w:szCs w:val="24"/>
        </w:rPr>
        <w:t>органом, осуществляющим функции и полномочия учредителя</w:t>
      </w:r>
      <w:r w:rsidRPr="004F6871">
        <w:rPr>
          <w:rFonts w:ascii="Times New Roman" w:hAnsi="Times New Roman" w:cs="Times New Roman"/>
          <w:sz w:val="24"/>
          <w:szCs w:val="24"/>
        </w:rPr>
        <w:t>.</w:t>
      </w:r>
    </w:p>
    <w:p w:rsidR="00FD1F99" w:rsidRPr="00C43F61" w:rsidRDefault="00FD1F99" w:rsidP="00FD1F99">
      <w:pPr>
        <w:pStyle w:val="ConsPlusNormal"/>
        <w:ind w:firstLine="709"/>
        <w:jc w:val="both"/>
        <w:rPr>
          <w:rFonts w:ascii="Times New Roman" w:hAnsi="Times New Roman" w:cs="Times New Roman"/>
          <w:sz w:val="24"/>
          <w:szCs w:val="24"/>
        </w:rPr>
      </w:pPr>
      <w:r w:rsidRPr="00C43F61">
        <w:rPr>
          <w:rFonts w:ascii="Times New Roman" w:hAnsi="Times New Roman" w:cs="Times New Roman"/>
          <w:sz w:val="24"/>
          <w:szCs w:val="24"/>
        </w:rPr>
        <w:t>2.4. Установление должностных окладов, ставок заработной платы.</w:t>
      </w:r>
    </w:p>
    <w:p w:rsidR="00FD1F99" w:rsidRPr="00C43F61" w:rsidRDefault="00FD1F99" w:rsidP="00FD1F99">
      <w:pPr>
        <w:pStyle w:val="ConsPlusNormal"/>
        <w:ind w:firstLine="709"/>
        <w:jc w:val="both"/>
        <w:rPr>
          <w:rFonts w:ascii="Times New Roman" w:hAnsi="Times New Roman" w:cs="Times New Roman"/>
          <w:sz w:val="24"/>
          <w:szCs w:val="24"/>
        </w:rPr>
      </w:pPr>
      <w:r w:rsidRPr="00C43F61">
        <w:rPr>
          <w:rFonts w:ascii="Times New Roman" w:hAnsi="Times New Roman" w:cs="Times New Roman"/>
          <w:sz w:val="24"/>
          <w:szCs w:val="24"/>
        </w:rPr>
        <w:t xml:space="preserve">2.4.1. Должностные оклады, ставки заработной платы по должностям работников учреждения устанавливаются на основе профессиональных квалификационных групп </w:t>
      </w:r>
      <w:hyperlink r:id="rId10" w:history="1">
        <w:r w:rsidRPr="00C43F61">
          <w:rPr>
            <w:rFonts w:ascii="Times New Roman" w:hAnsi="Times New Roman" w:cs="Times New Roman"/>
            <w:sz w:val="24"/>
            <w:szCs w:val="24"/>
          </w:rPr>
          <w:t>должностей</w:t>
        </w:r>
      </w:hyperlink>
      <w:r w:rsidRPr="00C43F61">
        <w:rPr>
          <w:rFonts w:ascii="Times New Roman" w:hAnsi="Times New Roman" w:cs="Times New Roman"/>
          <w:sz w:val="24"/>
          <w:szCs w:val="24"/>
        </w:rPr>
        <w:t xml:space="preserve">, утвержденных приказом  </w:t>
      </w:r>
      <w:proofErr w:type="spellStart"/>
      <w:r w:rsidRPr="00C43F61">
        <w:rPr>
          <w:rFonts w:ascii="Times New Roman" w:hAnsi="Times New Roman" w:cs="Times New Roman"/>
          <w:sz w:val="24"/>
          <w:szCs w:val="24"/>
        </w:rPr>
        <w:t>Минздравсоцразвития</w:t>
      </w:r>
      <w:proofErr w:type="spellEnd"/>
      <w:r w:rsidRPr="00C43F61">
        <w:rPr>
          <w:rFonts w:ascii="Times New Roman" w:hAnsi="Times New Roman" w:cs="Times New Roman"/>
          <w:sz w:val="24"/>
          <w:szCs w:val="24"/>
        </w:rPr>
        <w:t xml:space="preserve">  России от 05.05.2008 № 216н «Об утверждении профессиональных квалификационных групп должностей работников образования». Размеры должностных окладов, ставок заработной платы по </w:t>
      </w:r>
      <w:r w:rsidRPr="00C43F61">
        <w:rPr>
          <w:rFonts w:ascii="Times New Roman" w:eastAsia="Calibri" w:hAnsi="Times New Roman" w:cs="Times New Roman"/>
          <w:sz w:val="24"/>
          <w:szCs w:val="24"/>
          <w:lang w:eastAsia="en-US"/>
        </w:rPr>
        <w:t xml:space="preserve">профессиональным квалификационным группам (ПКГ) </w:t>
      </w:r>
      <w:r w:rsidRPr="00C43F61">
        <w:rPr>
          <w:rFonts w:ascii="Times New Roman" w:hAnsi="Times New Roman" w:cs="Times New Roman"/>
          <w:sz w:val="24"/>
          <w:szCs w:val="24"/>
        </w:rPr>
        <w:t>приведены в таблицах  № 1- № 2.</w:t>
      </w:r>
    </w:p>
    <w:p w:rsidR="00FD1F99" w:rsidRPr="00C43F61" w:rsidRDefault="00FD1F99" w:rsidP="00FD1F99">
      <w:pPr>
        <w:pStyle w:val="ConsPlusNormal"/>
        <w:jc w:val="right"/>
        <w:rPr>
          <w:rFonts w:ascii="Times New Roman" w:hAnsi="Times New Roman" w:cs="Times New Roman"/>
          <w:sz w:val="24"/>
          <w:szCs w:val="24"/>
        </w:rPr>
      </w:pPr>
      <w:r w:rsidRPr="00C43F61">
        <w:rPr>
          <w:rFonts w:ascii="Times New Roman" w:hAnsi="Times New Roman" w:cs="Times New Roman"/>
          <w:sz w:val="24"/>
          <w:szCs w:val="24"/>
        </w:rPr>
        <w:t>Таблица №1</w:t>
      </w:r>
    </w:p>
    <w:p w:rsidR="00FD1F99" w:rsidRPr="00C43F61" w:rsidRDefault="00FD1F99" w:rsidP="00FD1F99">
      <w:pPr>
        <w:pStyle w:val="ConsPlusNormal"/>
        <w:jc w:val="center"/>
        <w:rPr>
          <w:rFonts w:ascii="Times New Roman" w:hAnsi="Times New Roman" w:cs="Times New Roman"/>
          <w:sz w:val="24"/>
          <w:szCs w:val="24"/>
        </w:rPr>
      </w:pPr>
    </w:p>
    <w:p w:rsidR="00FD1F99" w:rsidRPr="00C43F61" w:rsidRDefault="00FD1F99" w:rsidP="00FD1F99">
      <w:pPr>
        <w:pStyle w:val="ConsPlusNormal"/>
        <w:jc w:val="center"/>
        <w:rPr>
          <w:rFonts w:ascii="Times New Roman" w:hAnsi="Times New Roman" w:cs="Times New Roman"/>
          <w:sz w:val="24"/>
          <w:szCs w:val="24"/>
        </w:rPr>
      </w:pPr>
      <w:r w:rsidRPr="00C43F61">
        <w:rPr>
          <w:rFonts w:ascii="Times New Roman" w:hAnsi="Times New Roman" w:cs="Times New Roman"/>
          <w:sz w:val="24"/>
          <w:szCs w:val="24"/>
        </w:rPr>
        <w:lastRenderedPageBreak/>
        <w:t xml:space="preserve">Размеры должностных окладов </w:t>
      </w:r>
    </w:p>
    <w:p w:rsidR="00FD1F99" w:rsidRPr="00C43F61" w:rsidRDefault="00FD1F99" w:rsidP="00FD1F99">
      <w:pPr>
        <w:pStyle w:val="ConsPlusNormal"/>
        <w:jc w:val="center"/>
        <w:rPr>
          <w:rFonts w:ascii="Times New Roman" w:hAnsi="Times New Roman" w:cs="Times New Roman"/>
          <w:sz w:val="24"/>
          <w:szCs w:val="24"/>
        </w:rPr>
      </w:pPr>
      <w:r w:rsidRPr="00C43F61">
        <w:rPr>
          <w:rFonts w:ascii="Times New Roman" w:hAnsi="Times New Roman" w:cs="Times New Roman"/>
          <w:sz w:val="24"/>
          <w:szCs w:val="24"/>
        </w:rPr>
        <w:t>по должностям работников учебно-вспомогательного персонала</w:t>
      </w:r>
    </w:p>
    <w:p w:rsidR="00FD1F99" w:rsidRPr="00C43F61" w:rsidRDefault="00FD1F99" w:rsidP="00FD1F99">
      <w:pPr>
        <w:spacing w:after="0" w:line="240" w:lineRule="auto"/>
        <w:rPr>
          <w:rFonts w:ascii="Times New Roman"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4264"/>
        <w:gridCol w:w="3528"/>
        <w:gridCol w:w="2536"/>
      </w:tblGrid>
      <w:tr w:rsidR="00FD1F99" w:rsidRPr="00C43F61" w:rsidTr="009B6607">
        <w:tc>
          <w:tcPr>
            <w:tcW w:w="3913" w:type="dxa"/>
          </w:tcPr>
          <w:p w:rsidR="00FD1F99" w:rsidRPr="00C43F61" w:rsidRDefault="00FD1F99" w:rsidP="009B6607">
            <w:pPr>
              <w:pStyle w:val="ConsPlusNormal"/>
              <w:jc w:val="center"/>
              <w:rPr>
                <w:rFonts w:ascii="Times New Roman" w:hAnsi="Times New Roman" w:cs="Times New Roman"/>
                <w:sz w:val="24"/>
                <w:szCs w:val="24"/>
              </w:rPr>
            </w:pPr>
            <w:r w:rsidRPr="00C43F61">
              <w:rPr>
                <w:rFonts w:ascii="Times New Roman" w:eastAsia="Calibri" w:hAnsi="Times New Roman" w:cs="Times New Roman"/>
                <w:sz w:val="24"/>
                <w:szCs w:val="24"/>
                <w:lang w:eastAsia="en-US"/>
              </w:rPr>
              <w:t>Профессиональная квалификационная группа</w:t>
            </w:r>
          </w:p>
        </w:tc>
        <w:tc>
          <w:tcPr>
            <w:tcW w:w="3237" w:type="dxa"/>
          </w:tcPr>
          <w:p w:rsidR="00FD1F99" w:rsidRPr="00C43F61" w:rsidRDefault="00FD1F99" w:rsidP="009B6607">
            <w:pPr>
              <w:pStyle w:val="ConsPlusNormal"/>
              <w:jc w:val="center"/>
              <w:rPr>
                <w:rFonts w:ascii="Times New Roman" w:hAnsi="Times New Roman" w:cs="Times New Roman"/>
                <w:sz w:val="24"/>
                <w:szCs w:val="24"/>
              </w:rPr>
            </w:pPr>
            <w:r w:rsidRPr="00C43F61">
              <w:rPr>
                <w:rFonts w:ascii="Times New Roman" w:hAnsi="Times New Roman" w:cs="Times New Roman"/>
                <w:sz w:val="24"/>
                <w:szCs w:val="24"/>
              </w:rPr>
              <w:t>Наименование должности</w:t>
            </w:r>
          </w:p>
        </w:tc>
        <w:tc>
          <w:tcPr>
            <w:tcW w:w="2327" w:type="dxa"/>
          </w:tcPr>
          <w:p w:rsidR="00FD1F99" w:rsidRPr="00C43F61" w:rsidRDefault="00FD1F99" w:rsidP="009B6607">
            <w:pPr>
              <w:pStyle w:val="ConsPlusNormal"/>
              <w:jc w:val="center"/>
              <w:rPr>
                <w:rFonts w:ascii="Times New Roman" w:hAnsi="Times New Roman" w:cs="Times New Roman"/>
                <w:sz w:val="24"/>
                <w:szCs w:val="24"/>
              </w:rPr>
            </w:pPr>
            <w:r w:rsidRPr="00C43F61">
              <w:rPr>
                <w:rFonts w:ascii="Times New Roman" w:hAnsi="Times New Roman" w:cs="Times New Roman"/>
                <w:sz w:val="24"/>
                <w:szCs w:val="24"/>
              </w:rPr>
              <w:t>Размер должностного оклада (рублей)</w:t>
            </w:r>
          </w:p>
        </w:tc>
      </w:tr>
    </w:tbl>
    <w:p w:rsidR="00FD1F99" w:rsidRPr="00C43F61" w:rsidRDefault="00FD1F99" w:rsidP="00FD1F99">
      <w:pPr>
        <w:pStyle w:val="ConsPlusNormal"/>
        <w:contextualSpacing/>
        <w:jc w:val="both"/>
        <w:rPr>
          <w:rFonts w:ascii="Times New Roman"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4264"/>
        <w:gridCol w:w="3373"/>
        <w:gridCol w:w="2691"/>
      </w:tblGrid>
      <w:tr w:rsidR="00FD1F99" w:rsidRPr="00C43F61" w:rsidTr="009B6607">
        <w:trPr>
          <w:tblHeader/>
        </w:trPr>
        <w:tc>
          <w:tcPr>
            <w:tcW w:w="3858" w:type="dxa"/>
          </w:tcPr>
          <w:p w:rsidR="00FD1F99" w:rsidRPr="00C43F61" w:rsidRDefault="00FD1F99" w:rsidP="009B6607">
            <w:pPr>
              <w:pStyle w:val="ConsPlusNormal"/>
              <w:jc w:val="center"/>
              <w:rPr>
                <w:rFonts w:ascii="Times New Roman" w:hAnsi="Times New Roman" w:cs="Times New Roman"/>
                <w:sz w:val="24"/>
                <w:szCs w:val="24"/>
                <w:lang w:val="en-US"/>
              </w:rPr>
            </w:pPr>
            <w:r w:rsidRPr="00C43F61">
              <w:rPr>
                <w:rFonts w:ascii="Times New Roman" w:hAnsi="Times New Roman" w:cs="Times New Roman"/>
                <w:sz w:val="24"/>
                <w:szCs w:val="24"/>
                <w:lang w:val="en-US"/>
              </w:rPr>
              <w:t>1</w:t>
            </w:r>
          </w:p>
        </w:tc>
        <w:tc>
          <w:tcPr>
            <w:tcW w:w="3052" w:type="dxa"/>
          </w:tcPr>
          <w:p w:rsidR="00FD1F99" w:rsidRPr="00C43F61" w:rsidRDefault="00FD1F99" w:rsidP="009B6607">
            <w:pPr>
              <w:pStyle w:val="ConsPlusNormal"/>
              <w:jc w:val="center"/>
              <w:rPr>
                <w:rFonts w:ascii="Times New Roman" w:hAnsi="Times New Roman" w:cs="Times New Roman"/>
                <w:sz w:val="24"/>
                <w:szCs w:val="24"/>
                <w:lang w:val="en-US"/>
              </w:rPr>
            </w:pPr>
            <w:r w:rsidRPr="00C43F61">
              <w:rPr>
                <w:rFonts w:ascii="Times New Roman" w:hAnsi="Times New Roman" w:cs="Times New Roman"/>
                <w:sz w:val="24"/>
                <w:szCs w:val="24"/>
                <w:lang w:val="en-US"/>
              </w:rPr>
              <w:t>2</w:t>
            </w:r>
          </w:p>
        </w:tc>
        <w:tc>
          <w:tcPr>
            <w:tcW w:w="2435" w:type="dxa"/>
          </w:tcPr>
          <w:p w:rsidR="00FD1F99" w:rsidRPr="00C43F61" w:rsidRDefault="00FD1F99" w:rsidP="009B6607">
            <w:pPr>
              <w:pStyle w:val="ConsPlusNormal"/>
              <w:jc w:val="center"/>
              <w:rPr>
                <w:rFonts w:ascii="Times New Roman" w:hAnsi="Times New Roman" w:cs="Times New Roman"/>
                <w:sz w:val="24"/>
                <w:szCs w:val="24"/>
                <w:lang w:val="en-US"/>
              </w:rPr>
            </w:pPr>
            <w:r w:rsidRPr="00C43F61">
              <w:rPr>
                <w:rFonts w:ascii="Times New Roman" w:hAnsi="Times New Roman" w:cs="Times New Roman"/>
                <w:sz w:val="24"/>
                <w:szCs w:val="24"/>
                <w:lang w:val="en-US"/>
              </w:rPr>
              <w:t>3</w:t>
            </w:r>
          </w:p>
        </w:tc>
      </w:tr>
      <w:tr w:rsidR="00FD1F99" w:rsidRPr="00C43F61" w:rsidTr="009B6607">
        <w:tc>
          <w:tcPr>
            <w:tcW w:w="3858" w:type="dxa"/>
          </w:tcPr>
          <w:p w:rsidR="00FD1F99" w:rsidRPr="00C43F61" w:rsidRDefault="00FD1F99" w:rsidP="009B6607">
            <w:pPr>
              <w:pStyle w:val="ConsPlusNormal"/>
              <w:rPr>
                <w:rFonts w:ascii="Times New Roman" w:hAnsi="Times New Roman" w:cs="Times New Roman"/>
                <w:sz w:val="24"/>
                <w:szCs w:val="24"/>
              </w:rPr>
            </w:pPr>
            <w:r w:rsidRPr="00C43F61">
              <w:rPr>
                <w:rFonts w:ascii="Times New Roman" w:hAnsi="Times New Roman" w:cs="Times New Roman"/>
                <w:sz w:val="24"/>
                <w:szCs w:val="24"/>
              </w:rPr>
              <w:t>ПКГ  должностей работников учебно-вспомогательного персонала второго уровня</w:t>
            </w:r>
          </w:p>
        </w:tc>
        <w:tc>
          <w:tcPr>
            <w:tcW w:w="3052" w:type="dxa"/>
          </w:tcPr>
          <w:p w:rsidR="00FD1F99" w:rsidRPr="00C43F61" w:rsidRDefault="00FD1F99" w:rsidP="009B6607">
            <w:pPr>
              <w:pStyle w:val="ConsPlusNormal"/>
              <w:rPr>
                <w:rFonts w:ascii="Times New Roman" w:hAnsi="Times New Roman" w:cs="Times New Roman"/>
                <w:sz w:val="24"/>
                <w:szCs w:val="24"/>
              </w:rPr>
            </w:pPr>
          </w:p>
        </w:tc>
        <w:tc>
          <w:tcPr>
            <w:tcW w:w="2435" w:type="dxa"/>
          </w:tcPr>
          <w:p w:rsidR="00FD1F99" w:rsidRPr="00C43F61" w:rsidRDefault="00FD1F99" w:rsidP="009B6607">
            <w:pPr>
              <w:pStyle w:val="ConsPlusNormal"/>
              <w:ind w:left="-62" w:firstLine="62"/>
              <w:jc w:val="center"/>
              <w:rPr>
                <w:rFonts w:ascii="Times New Roman" w:hAnsi="Times New Roman" w:cs="Times New Roman"/>
                <w:sz w:val="24"/>
                <w:szCs w:val="24"/>
              </w:rPr>
            </w:pPr>
          </w:p>
        </w:tc>
      </w:tr>
      <w:tr w:rsidR="00FD1F99" w:rsidRPr="00C43F61" w:rsidTr="009B6607">
        <w:tc>
          <w:tcPr>
            <w:tcW w:w="3858" w:type="dxa"/>
          </w:tcPr>
          <w:p w:rsidR="00FD1F99" w:rsidRPr="00C43F61" w:rsidRDefault="00FD1F99" w:rsidP="009B6607">
            <w:pPr>
              <w:pStyle w:val="ConsPlusNormal"/>
              <w:rPr>
                <w:rFonts w:ascii="Times New Roman" w:hAnsi="Times New Roman" w:cs="Times New Roman"/>
                <w:sz w:val="24"/>
                <w:szCs w:val="24"/>
              </w:rPr>
            </w:pPr>
            <w:r w:rsidRPr="00C43F61">
              <w:rPr>
                <w:rFonts w:ascii="Times New Roman" w:hAnsi="Times New Roman" w:cs="Times New Roman"/>
                <w:sz w:val="24"/>
                <w:szCs w:val="24"/>
              </w:rPr>
              <w:t>1-й квалификационный уровень</w:t>
            </w:r>
          </w:p>
        </w:tc>
        <w:tc>
          <w:tcPr>
            <w:tcW w:w="3052" w:type="dxa"/>
          </w:tcPr>
          <w:p w:rsidR="00FD1F99" w:rsidRPr="00C43F61" w:rsidRDefault="00FD1F99" w:rsidP="009B6607">
            <w:pPr>
              <w:pStyle w:val="ConsPlusNormal"/>
              <w:rPr>
                <w:rFonts w:ascii="Times New Roman" w:hAnsi="Times New Roman" w:cs="Times New Roman"/>
                <w:sz w:val="24"/>
                <w:szCs w:val="24"/>
              </w:rPr>
            </w:pPr>
            <w:r w:rsidRPr="00C43F61">
              <w:rPr>
                <w:rFonts w:ascii="Times New Roman" w:hAnsi="Times New Roman" w:cs="Times New Roman"/>
                <w:sz w:val="24"/>
                <w:szCs w:val="24"/>
              </w:rPr>
              <w:t xml:space="preserve"> младший воспитатель</w:t>
            </w:r>
          </w:p>
        </w:tc>
        <w:tc>
          <w:tcPr>
            <w:tcW w:w="2435" w:type="dxa"/>
          </w:tcPr>
          <w:p w:rsidR="00FD1F99" w:rsidRPr="00C43F61" w:rsidRDefault="00FD1F99" w:rsidP="009B6607">
            <w:pPr>
              <w:pStyle w:val="ConsPlusNormal"/>
              <w:jc w:val="center"/>
              <w:rPr>
                <w:rFonts w:ascii="Times New Roman" w:hAnsi="Times New Roman" w:cs="Times New Roman"/>
                <w:sz w:val="24"/>
                <w:szCs w:val="24"/>
              </w:rPr>
            </w:pPr>
            <w:r w:rsidRPr="00C43F61">
              <w:rPr>
                <w:rFonts w:ascii="Times New Roman" w:hAnsi="Times New Roman" w:cs="Times New Roman"/>
                <w:sz w:val="24"/>
                <w:szCs w:val="24"/>
              </w:rPr>
              <w:t>5194</w:t>
            </w:r>
          </w:p>
        </w:tc>
      </w:tr>
    </w:tbl>
    <w:p w:rsidR="00FD1F99" w:rsidRPr="00C43F61" w:rsidRDefault="00FD1F99" w:rsidP="00FD1F99">
      <w:pPr>
        <w:pStyle w:val="ConsPlusNormal"/>
        <w:rPr>
          <w:rFonts w:ascii="Times New Roman" w:hAnsi="Times New Roman" w:cs="Times New Roman"/>
          <w:sz w:val="24"/>
          <w:szCs w:val="24"/>
        </w:rPr>
      </w:pPr>
    </w:p>
    <w:p w:rsidR="00FD1F99" w:rsidRPr="00C43F61" w:rsidRDefault="00FD1F99" w:rsidP="00FD1F99">
      <w:pPr>
        <w:pStyle w:val="ConsPlusNormal"/>
        <w:jc w:val="right"/>
        <w:rPr>
          <w:rFonts w:ascii="Times New Roman" w:hAnsi="Times New Roman" w:cs="Times New Roman"/>
          <w:sz w:val="24"/>
          <w:szCs w:val="24"/>
        </w:rPr>
      </w:pPr>
    </w:p>
    <w:p w:rsidR="00FD1F99" w:rsidRPr="00C43F61" w:rsidRDefault="00FD1F99" w:rsidP="00FD1F99">
      <w:pPr>
        <w:pStyle w:val="ConsPlusNormal"/>
        <w:jc w:val="right"/>
        <w:rPr>
          <w:rFonts w:ascii="Times New Roman" w:hAnsi="Times New Roman" w:cs="Times New Roman"/>
          <w:sz w:val="24"/>
          <w:szCs w:val="24"/>
        </w:rPr>
      </w:pPr>
      <w:r w:rsidRPr="00C43F61">
        <w:rPr>
          <w:rFonts w:ascii="Times New Roman" w:hAnsi="Times New Roman" w:cs="Times New Roman"/>
          <w:sz w:val="24"/>
          <w:szCs w:val="24"/>
        </w:rPr>
        <w:t xml:space="preserve">  Таблица №2</w:t>
      </w:r>
    </w:p>
    <w:p w:rsidR="00FD1F99" w:rsidRPr="00C43F61" w:rsidRDefault="00FD1F99" w:rsidP="00FD1F99">
      <w:pPr>
        <w:spacing w:after="0" w:line="240" w:lineRule="auto"/>
        <w:rPr>
          <w:rFonts w:ascii="Times New Roman" w:hAnsi="Times New Roman" w:cs="Times New Roman"/>
          <w:sz w:val="24"/>
          <w:szCs w:val="24"/>
        </w:rPr>
      </w:pPr>
    </w:p>
    <w:p w:rsidR="00FD1F99" w:rsidRPr="00C43F61" w:rsidRDefault="00FD1F99" w:rsidP="00FD1F99">
      <w:pPr>
        <w:pStyle w:val="ConsPlusNormal"/>
        <w:jc w:val="center"/>
        <w:rPr>
          <w:rFonts w:ascii="Times New Roman" w:hAnsi="Times New Roman" w:cs="Times New Roman"/>
          <w:sz w:val="24"/>
          <w:szCs w:val="24"/>
        </w:rPr>
      </w:pPr>
      <w:r w:rsidRPr="00C43F61">
        <w:rPr>
          <w:rFonts w:ascii="Times New Roman" w:hAnsi="Times New Roman" w:cs="Times New Roman"/>
          <w:sz w:val="24"/>
          <w:szCs w:val="24"/>
        </w:rPr>
        <w:t xml:space="preserve">Размеры должностных окладов, ставок заработной платы  </w:t>
      </w:r>
    </w:p>
    <w:p w:rsidR="00FD1F99" w:rsidRPr="00C43F61" w:rsidRDefault="00FD1F99" w:rsidP="00FD1F99">
      <w:pPr>
        <w:pStyle w:val="ConsPlusNormal"/>
        <w:jc w:val="center"/>
        <w:rPr>
          <w:rFonts w:ascii="Times New Roman" w:hAnsi="Times New Roman" w:cs="Times New Roman"/>
          <w:sz w:val="24"/>
          <w:szCs w:val="24"/>
        </w:rPr>
      </w:pPr>
      <w:r w:rsidRPr="00C43F61">
        <w:rPr>
          <w:rFonts w:ascii="Times New Roman" w:hAnsi="Times New Roman" w:cs="Times New Roman"/>
          <w:sz w:val="24"/>
          <w:szCs w:val="24"/>
        </w:rPr>
        <w:t>по должностям педагогических работников</w:t>
      </w:r>
    </w:p>
    <w:p w:rsidR="00FD1F99" w:rsidRPr="00C43F61" w:rsidRDefault="00FD1F99" w:rsidP="00FD1F99">
      <w:pPr>
        <w:spacing w:after="0" w:line="240" w:lineRule="auto"/>
        <w:rPr>
          <w:rFonts w:ascii="Times New Roman"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816"/>
        <w:gridCol w:w="3667"/>
        <w:gridCol w:w="2845"/>
      </w:tblGrid>
      <w:tr w:rsidR="00FD1F99" w:rsidRPr="00C43F61" w:rsidTr="009B6607">
        <w:tc>
          <w:tcPr>
            <w:tcW w:w="3501" w:type="dxa"/>
          </w:tcPr>
          <w:p w:rsidR="00FD1F99" w:rsidRPr="00C43F61" w:rsidRDefault="00FD1F99" w:rsidP="009B6607">
            <w:pPr>
              <w:pStyle w:val="ConsPlusNormal"/>
              <w:jc w:val="center"/>
              <w:rPr>
                <w:rFonts w:ascii="Times New Roman" w:hAnsi="Times New Roman" w:cs="Times New Roman"/>
                <w:sz w:val="24"/>
                <w:szCs w:val="24"/>
              </w:rPr>
            </w:pPr>
            <w:r w:rsidRPr="00C43F61">
              <w:rPr>
                <w:rFonts w:ascii="Times New Roman" w:eastAsia="Calibri" w:hAnsi="Times New Roman" w:cs="Times New Roman"/>
                <w:sz w:val="24"/>
                <w:szCs w:val="24"/>
                <w:lang w:eastAsia="en-US"/>
              </w:rPr>
              <w:t>Профессиональная квалификационная группа</w:t>
            </w:r>
          </w:p>
        </w:tc>
        <w:tc>
          <w:tcPr>
            <w:tcW w:w="3365" w:type="dxa"/>
          </w:tcPr>
          <w:p w:rsidR="00FD1F99" w:rsidRPr="00C43F61" w:rsidRDefault="00FD1F99" w:rsidP="009B6607">
            <w:pPr>
              <w:pStyle w:val="ConsPlusNormal"/>
              <w:jc w:val="center"/>
              <w:rPr>
                <w:rFonts w:ascii="Times New Roman" w:hAnsi="Times New Roman" w:cs="Times New Roman"/>
                <w:sz w:val="24"/>
                <w:szCs w:val="24"/>
              </w:rPr>
            </w:pPr>
            <w:r w:rsidRPr="00C43F61">
              <w:rPr>
                <w:rFonts w:ascii="Times New Roman" w:hAnsi="Times New Roman" w:cs="Times New Roman"/>
                <w:sz w:val="24"/>
                <w:szCs w:val="24"/>
              </w:rPr>
              <w:t>Наименование должности</w:t>
            </w:r>
          </w:p>
        </w:tc>
        <w:tc>
          <w:tcPr>
            <w:tcW w:w="2611" w:type="dxa"/>
          </w:tcPr>
          <w:p w:rsidR="00FD1F99" w:rsidRPr="00C43F61" w:rsidRDefault="00FD1F99" w:rsidP="009B6607">
            <w:pPr>
              <w:pStyle w:val="ConsPlusNormal"/>
              <w:jc w:val="center"/>
              <w:rPr>
                <w:rFonts w:ascii="Times New Roman" w:hAnsi="Times New Roman" w:cs="Times New Roman"/>
                <w:sz w:val="24"/>
                <w:szCs w:val="24"/>
              </w:rPr>
            </w:pPr>
            <w:r w:rsidRPr="00C43F61">
              <w:rPr>
                <w:rFonts w:ascii="Times New Roman" w:hAnsi="Times New Roman" w:cs="Times New Roman"/>
                <w:sz w:val="24"/>
                <w:szCs w:val="24"/>
              </w:rPr>
              <w:t>Размер должностного оклада, ставки заработной платы</w:t>
            </w:r>
          </w:p>
          <w:p w:rsidR="00FD1F99" w:rsidRPr="00C43F61" w:rsidRDefault="00FD1F99" w:rsidP="009B6607">
            <w:pPr>
              <w:pStyle w:val="ConsPlusNormal"/>
              <w:jc w:val="center"/>
              <w:rPr>
                <w:rFonts w:ascii="Times New Roman" w:hAnsi="Times New Roman" w:cs="Times New Roman"/>
                <w:sz w:val="24"/>
                <w:szCs w:val="24"/>
              </w:rPr>
            </w:pPr>
            <w:r w:rsidRPr="00C43F61">
              <w:rPr>
                <w:rFonts w:ascii="Times New Roman" w:hAnsi="Times New Roman" w:cs="Times New Roman"/>
                <w:sz w:val="24"/>
                <w:szCs w:val="24"/>
              </w:rPr>
              <w:t>(рублей)</w:t>
            </w:r>
          </w:p>
        </w:tc>
      </w:tr>
    </w:tbl>
    <w:p w:rsidR="00FD1F99" w:rsidRPr="00C43F61" w:rsidRDefault="00FD1F99" w:rsidP="00FD1F99">
      <w:pPr>
        <w:pStyle w:val="ConsPlusNormal"/>
        <w:jc w:val="both"/>
        <w:rPr>
          <w:rFonts w:ascii="Times New Roman"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816"/>
        <w:gridCol w:w="3665"/>
        <w:gridCol w:w="2847"/>
      </w:tblGrid>
      <w:tr w:rsidR="00FD1F99" w:rsidRPr="00C43F61" w:rsidTr="009B6607">
        <w:trPr>
          <w:tblHeader/>
        </w:trPr>
        <w:tc>
          <w:tcPr>
            <w:tcW w:w="3502" w:type="dxa"/>
          </w:tcPr>
          <w:p w:rsidR="00FD1F99" w:rsidRPr="00C43F61" w:rsidRDefault="00FD1F99" w:rsidP="009B6607">
            <w:pPr>
              <w:pStyle w:val="ConsPlusNormal"/>
              <w:jc w:val="center"/>
              <w:rPr>
                <w:rFonts w:ascii="Times New Roman" w:hAnsi="Times New Roman" w:cs="Times New Roman"/>
                <w:sz w:val="24"/>
                <w:szCs w:val="24"/>
                <w:lang w:val="en-US"/>
              </w:rPr>
            </w:pPr>
            <w:r w:rsidRPr="00C43F61">
              <w:rPr>
                <w:rFonts w:ascii="Times New Roman" w:hAnsi="Times New Roman" w:cs="Times New Roman"/>
                <w:sz w:val="24"/>
                <w:szCs w:val="24"/>
                <w:lang w:val="en-US"/>
              </w:rPr>
              <w:t>1</w:t>
            </w:r>
          </w:p>
        </w:tc>
        <w:tc>
          <w:tcPr>
            <w:tcW w:w="3364" w:type="dxa"/>
          </w:tcPr>
          <w:p w:rsidR="00FD1F99" w:rsidRPr="00C43F61" w:rsidRDefault="00FD1F99" w:rsidP="009B6607">
            <w:pPr>
              <w:pStyle w:val="ConsPlusNormal"/>
              <w:jc w:val="center"/>
              <w:rPr>
                <w:rFonts w:ascii="Times New Roman" w:hAnsi="Times New Roman" w:cs="Times New Roman"/>
                <w:sz w:val="24"/>
                <w:szCs w:val="24"/>
                <w:lang w:val="en-US"/>
              </w:rPr>
            </w:pPr>
            <w:r w:rsidRPr="00C43F61">
              <w:rPr>
                <w:rFonts w:ascii="Times New Roman" w:hAnsi="Times New Roman" w:cs="Times New Roman"/>
                <w:sz w:val="24"/>
                <w:szCs w:val="24"/>
                <w:lang w:val="en-US"/>
              </w:rPr>
              <w:t>2</w:t>
            </w:r>
          </w:p>
        </w:tc>
        <w:tc>
          <w:tcPr>
            <w:tcW w:w="2613" w:type="dxa"/>
          </w:tcPr>
          <w:p w:rsidR="00FD1F99" w:rsidRPr="00C43F61" w:rsidRDefault="00FD1F99" w:rsidP="009B6607">
            <w:pPr>
              <w:pStyle w:val="ConsPlusNormal"/>
              <w:jc w:val="center"/>
              <w:rPr>
                <w:rFonts w:ascii="Times New Roman" w:hAnsi="Times New Roman" w:cs="Times New Roman"/>
                <w:sz w:val="24"/>
                <w:szCs w:val="24"/>
                <w:lang w:val="en-US"/>
              </w:rPr>
            </w:pPr>
            <w:r w:rsidRPr="00C43F61">
              <w:rPr>
                <w:rFonts w:ascii="Times New Roman" w:hAnsi="Times New Roman" w:cs="Times New Roman"/>
                <w:sz w:val="24"/>
                <w:szCs w:val="24"/>
                <w:lang w:val="en-US"/>
              </w:rPr>
              <w:t>3</w:t>
            </w:r>
          </w:p>
        </w:tc>
      </w:tr>
      <w:tr w:rsidR="00FD1F99" w:rsidRPr="00C43F61" w:rsidTr="009B6607">
        <w:trPr>
          <w:trHeight w:val="500"/>
        </w:trPr>
        <w:tc>
          <w:tcPr>
            <w:tcW w:w="3502" w:type="dxa"/>
          </w:tcPr>
          <w:p w:rsidR="00FD1F99" w:rsidRPr="00C43F61" w:rsidRDefault="00FD1F99" w:rsidP="009B6607">
            <w:pPr>
              <w:pStyle w:val="ConsPlusNormal"/>
              <w:rPr>
                <w:rFonts w:ascii="Times New Roman" w:hAnsi="Times New Roman" w:cs="Times New Roman"/>
                <w:sz w:val="24"/>
                <w:szCs w:val="24"/>
              </w:rPr>
            </w:pPr>
            <w:r w:rsidRPr="00C43F61">
              <w:rPr>
                <w:rFonts w:ascii="Times New Roman" w:hAnsi="Times New Roman" w:cs="Times New Roman"/>
                <w:sz w:val="24"/>
                <w:szCs w:val="24"/>
              </w:rPr>
              <w:t>ПКГ должностей педагогических работников</w:t>
            </w:r>
          </w:p>
        </w:tc>
        <w:tc>
          <w:tcPr>
            <w:tcW w:w="3364" w:type="dxa"/>
          </w:tcPr>
          <w:p w:rsidR="00FD1F99" w:rsidRPr="00C43F61" w:rsidRDefault="00FD1F99" w:rsidP="009B6607">
            <w:pPr>
              <w:pStyle w:val="ConsPlusNormal"/>
              <w:rPr>
                <w:rFonts w:ascii="Times New Roman" w:hAnsi="Times New Roman" w:cs="Times New Roman"/>
                <w:sz w:val="24"/>
                <w:szCs w:val="24"/>
              </w:rPr>
            </w:pPr>
          </w:p>
        </w:tc>
        <w:tc>
          <w:tcPr>
            <w:tcW w:w="2613" w:type="dxa"/>
          </w:tcPr>
          <w:p w:rsidR="00FD1F99" w:rsidRPr="00C43F61" w:rsidRDefault="00FD1F99" w:rsidP="009B6607">
            <w:pPr>
              <w:pStyle w:val="ConsPlusNormal"/>
              <w:jc w:val="center"/>
              <w:rPr>
                <w:rFonts w:ascii="Times New Roman" w:hAnsi="Times New Roman" w:cs="Times New Roman"/>
                <w:sz w:val="24"/>
                <w:szCs w:val="24"/>
              </w:rPr>
            </w:pPr>
          </w:p>
        </w:tc>
      </w:tr>
      <w:tr w:rsidR="00FD1F99" w:rsidRPr="00C43F61" w:rsidTr="009B6607">
        <w:trPr>
          <w:trHeight w:val="790"/>
        </w:trPr>
        <w:tc>
          <w:tcPr>
            <w:tcW w:w="3502" w:type="dxa"/>
          </w:tcPr>
          <w:p w:rsidR="00FD1F99" w:rsidRPr="00C43F61" w:rsidRDefault="00FD1F99" w:rsidP="009B6607">
            <w:pPr>
              <w:pStyle w:val="ConsPlusNormal"/>
              <w:rPr>
                <w:rFonts w:ascii="Times New Roman" w:hAnsi="Times New Roman" w:cs="Times New Roman"/>
                <w:sz w:val="24"/>
                <w:szCs w:val="24"/>
              </w:rPr>
            </w:pPr>
            <w:r w:rsidRPr="00C43F61">
              <w:rPr>
                <w:rFonts w:ascii="Times New Roman" w:hAnsi="Times New Roman" w:cs="Times New Roman"/>
                <w:sz w:val="24"/>
                <w:szCs w:val="24"/>
              </w:rPr>
              <w:t>1-й квалификационный уровень</w:t>
            </w:r>
          </w:p>
        </w:tc>
        <w:tc>
          <w:tcPr>
            <w:tcW w:w="3364" w:type="dxa"/>
          </w:tcPr>
          <w:p w:rsidR="00FD1F99" w:rsidRPr="00C43F61" w:rsidRDefault="00FD1F99" w:rsidP="009B6607">
            <w:pPr>
              <w:pStyle w:val="ConsPlusNormal"/>
              <w:rPr>
                <w:rFonts w:ascii="Times New Roman" w:hAnsi="Times New Roman" w:cs="Times New Roman"/>
                <w:sz w:val="24"/>
                <w:szCs w:val="24"/>
              </w:rPr>
            </w:pPr>
            <w:r w:rsidRPr="00C43F61">
              <w:rPr>
                <w:rFonts w:ascii="Times New Roman" w:hAnsi="Times New Roman" w:cs="Times New Roman"/>
                <w:sz w:val="24"/>
                <w:szCs w:val="24"/>
              </w:rPr>
              <w:t xml:space="preserve">инструктор по физической культуре; </w:t>
            </w:r>
          </w:p>
          <w:p w:rsidR="00FD1F99" w:rsidRPr="00C43F61" w:rsidRDefault="00FD1F99" w:rsidP="009B6607">
            <w:pPr>
              <w:pStyle w:val="ConsPlusNormal"/>
              <w:rPr>
                <w:rFonts w:ascii="Times New Roman" w:hAnsi="Times New Roman" w:cs="Times New Roman"/>
                <w:sz w:val="24"/>
                <w:szCs w:val="24"/>
              </w:rPr>
            </w:pPr>
            <w:r w:rsidRPr="00C43F61">
              <w:rPr>
                <w:rFonts w:ascii="Times New Roman" w:hAnsi="Times New Roman" w:cs="Times New Roman"/>
                <w:sz w:val="24"/>
                <w:szCs w:val="24"/>
              </w:rPr>
              <w:t xml:space="preserve">музыкальный руководитель; </w:t>
            </w:r>
          </w:p>
        </w:tc>
        <w:tc>
          <w:tcPr>
            <w:tcW w:w="2613" w:type="dxa"/>
          </w:tcPr>
          <w:p w:rsidR="00FD1F99" w:rsidRPr="00C43F61" w:rsidRDefault="00FD1F99" w:rsidP="009B6607">
            <w:pPr>
              <w:pStyle w:val="ConsPlusNormal"/>
              <w:jc w:val="center"/>
              <w:rPr>
                <w:rFonts w:ascii="Times New Roman" w:hAnsi="Times New Roman" w:cs="Times New Roman"/>
                <w:sz w:val="24"/>
                <w:szCs w:val="24"/>
              </w:rPr>
            </w:pPr>
            <w:r w:rsidRPr="00C43F61">
              <w:rPr>
                <w:rFonts w:ascii="Times New Roman" w:hAnsi="Times New Roman" w:cs="Times New Roman"/>
                <w:sz w:val="24"/>
                <w:szCs w:val="24"/>
              </w:rPr>
              <w:t>7471</w:t>
            </w:r>
          </w:p>
        </w:tc>
      </w:tr>
      <w:tr w:rsidR="00FD1F99" w:rsidRPr="00C43F61" w:rsidTr="009B6607">
        <w:trPr>
          <w:trHeight w:val="315"/>
        </w:trPr>
        <w:tc>
          <w:tcPr>
            <w:tcW w:w="3502" w:type="dxa"/>
            <w:vMerge w:val="restart"/>
          </w:tcPr>
          <w:p w:rsidR="00FD1F99" w:rsidRPr="00C43F61" w:rsidRDefault="00FD1F99" w:rsidP="009B6607">
            <w:pPr>
              <w:pStyle w:val="ConsPlusNormal"/>
              <w:rPr>
                <w:rFonts w:ascii="Times New Roman" w:hAnsi="Times New Roman" w:cs="Times New Roman"/>
                <w:sz w:val="24"/>
                <w:szCs w:val="24"/>
              </w:rPr>
            </w:pPr>
            <w:r w:rsidRPr="00C43F61">
              <w:rPr>
                <w:rFonts w:ascii="Times New Roman" w:hAnsi="Times New Roman" w:cs="Times New Roman"/>
                <w:sz w:val="24"/>
                <w:szCs w:val="24"/>
              </w:rPr>
              <w:t>3-й квалификационный уровень</w:t>
            </w:r>
          </w:p>
        </w:tc>
        <w:tc>
          <w:tcPr>
            <w:tcW w:w="3364" w:type="dxa"/>
          </w:tcPr>
          <w:p w:rsidR="00FD1F99" w:rsidRPr="00C43F61" w:rsidRDefault="00FD1F99" w:rsidP="009B6607">
            <w:pPr>
              <w:pStyle w:val="ConsPlusNormal"/>
              <w:rPr>
                <w:rFonts w:ascii="Times New Roman" w:hAnsi="Times New Roman" w:cs="Times New Roman"/>
                <w:sz w:val="24"/>
                <w:szCs w:val="24"/>
              </w:rPr>
            </w:pPr>
            <w:r w:rsidRPr="00C43F61">
              <w:rPr>
                <w:rFonts w:ascii="Times New Roman" w:hAnsi="Times New Roman" w:cs="Times New Roman"/>
                <w:sz w:val="24"/>
                <w:szCs w:val="24"/>
              </w:rPr>
              <w:t xml:space="preserve">воспитатель;  педагог-психолог  </w:t>
            </w:r>
          </w:p>
        </w:tc>
        <w:tc>
          <w:tcPr>
            <w:tcW w:w="2613" w:type="dxa"/>
          </w:tcPr>
          <w:p w:rsidR="00FD1F99" w:rsidRPr="00C43F61" w:rsidRDefault="00FD1F99" w:rsidP="009B6607">
            <w:pPr>
              <w:pStyle w:val="ConsPlusNormal"/>
              <w:jc w:val="center"/>
              <w:rPr>
                <w:rFonts w:ascii="Times New Roman" w:hAnsi="Times New Roman" w:cs="Times New Roman"/>
                <w:sz w:val="24"/>
                <w:szCs w:val="24"/>
              </w:rPr>
            </w:pPr>
          </w:p>
        </w:tc>
      </w:tr>
      <w:tr w:rsidR="00FD1F99" w:rsidRPr="00C43F61" w:rsidTr="009B6607">
        <w:tc>
          <w:tcPr>
            <w:tcW w:w="3502" w:type="dxa"/>
            <w:vMerge/>
          </w:tcPr>
          <w:p w:rsidR="00FD1F99" w:rsidRPr="00C43F61" w:rsidRDefault="00FD1F99" w:rsidP="009B6607">
            <w:pPr>
              <w:pStyle w:val="ConsPlusNormal"/>
              <w:rPr>
                <w:rFonts w:ascii="Times New Roman" w:hAnsi="Times New Roman" w:cs="Times New Roman"/>
                <w:sz w:val="24"/>
                <w:szCs w:val="24"/>
              </w:rPr>
            </w:pPr>
          </w:p>
        </w:tc>
        <w:tc>
          <w:tcPr>
            <w:tcW w:w="3364" w:type="dxa"/>
          </w:tcPr>
          <w:p w:rsidR="00FD1F99" w:rsidRPr="00C43F61" w:rsidRDefault="00FD1F99" w:rsidP="009B6607">
            <w:pPr>
              <w:pStyle w:val="ConsPlusNormal"/>
              <w:rPr>
                <w:rFonts w:ascii="Times New Roman" w:hAnsi="Times New Roman" w:cs="Times New Roman"/>
                <w:sz w:val="24"/>
                <w:szCs w:val="24"/>
              </w:rPr>
            </w:pPr>
            <w:r w:rsidRPr="00C43F61">
              <w:rPr>
                <w:rFonts w:ascii="Times New Roman" w:hAnsi="Times New Roman" w:cs="Times New Roman"/>
                <w:sz w:val="24"/>
                <w:szCs w:val="24"/>
              </w:rPr>
              <w:t>в образовательных учреждениях</w:t>
            </w:r>
          </w:p>
        </w:tc>
        <w:tc>
          <w:tcPr>
            <w:tcW w:w="2613" w:type="dxa"/>
          </w:tcPr>
          <w:p w:rsidR="00FD1F99" w:rsidRPr="00C43F61" w:rsidRDefault="00FD1F99" w:rsidP="009B6607">
            <w:pPr>
              <w:pStyle w:val="ConsPlusNormal"/>
              <w:jc w:val="center"/>
              <w:rPr>
                <w:rFonts w:ascii="Times New Roman" w:hAnsi="Times New Roman" w:cs="Times New Roman"/>
                <w:sz w:val="24"/>
                <w:szCs w:val="24"/>
              </w:rPr>
            </w:pPr>
            <w:r w:rsidRPr="00C43F61">
              <w:rPr>
                <w:rFonts w:ascii="Times New Roman" w:hAnsi="Times New Roman" w:cs="Times New Roman"/>
                <w:sz w:val="24"/>
                <w:szCs w:val="24"/>
              </w:rPr>
              <w:t>8216</w:t>
            </w:r>
          </w:p>
        </w:tc>
      </w:tr>
    </w:tbl>
    <w:p w:rsidR="00FD1F99" w:rsidRPr="00C43F61" w:rsidRDefault="00FD1F99" w:rsidP="00FD1F99">
      <w:pPr>
        <w:pStyle w:val="ConsPlusNormal"/>
        <w:jc w:val="both"/>
        <w:rPr>
          <w:rFonts w:ascii="Times New Roman" w:hAnsi="Times New Roman" w:cs="Times New Roman"/>
          <w:sz w:val="24"/>
          <w:szCs w:val="24"/>
        </w:rPr>
      </w:pPr>
    </w:p>
    <w:p w:rsidR="00FD1F99" w:rsidRPr="00C43F61" w:rsidRDefault="00FD1F99" w:rsidP="00FD1F99">
      <w:pPr>
        <w:pStyle w:val="ConsPlusNormal"/>
        <w:ind w:firstLine="709"/>
        <w:jc w:val="both"/>
        <w:rPr>
          <w:rFonts w:ascii="Times New Roman" w:hAnsi="Times New Roman" w:cs="Times New Roman"/>
          <w:sz w:val="24"/>
          <w:szCs w:val="24"/>
        </w:rPr>
      </w:pPr>
      <w:r w:rsidRPr="00C43F61">
        <w:rPr>
          <w:rFonts w:ascii="Times New Roman" w:hAnsi="Times New Roman" w:cs="Times New Roman"/>
          <w:sz w:val="24"/>
          <w:szCs w:val="24"/>
        </w:rPr>
        <w:t xml:space="preserve">2.4.2.  Должностные оклады  по общеотраслевым должностям  специалистов и служащих  устанавливаются на основе </w:t>
      </w:r>
      <w:hyperlink r:id="rId11" w:history="1">
        <w:r w:rsidRPr="00C43F61">
          <w:rPr>
            <w:rFonts w:ascii="Times New Roman" w:hAnsi="Times New Roman" w:cs="Times New Roman"/>
            <w:sz w:val="24"/>
            <w:szCs w:val="24"/>
          </w:rPr>
          <w:t>профессиональных квалификационных групп</w:t>
        </w:r>
      </w:hyperlink>
      <w:r w:rsidRPr="00C43F61">
        <w:rPr>
          <w:rFonts w:ascii="Times New Roman" w:hAnsi="Times New Roman" w:cs="Times New Roman"/>
          <w:sz w:val="24"/>
          <w:szCs w:val="24"/>
        </w:rPr>
        <w:t xml:space="preserve"> должностей, утвержденных приказом </w:t>
      </w:r>
      <w:proofErr w:type="spellStart"/>
      <w:r w:rsidRPr="00C43F61">
        <w:rPr>
          <w:rFonts w:ascii="Times New Roman" w:hAnsi="Times New Roman" w:cs="Times New Roman"/>
          <w:sz w:val="24"/>
          <w:szCs w:val="24"/>
        </w:rPr>
        <w:t>Минздравсоцразвития</w:t>
      </w:r>
      <w:proofErr w:type="spellEnd"/>
      <w:r w:rsidRPr="00C43F61">
        <w:rPr>
          <w:rFonts w:ascii="Times New Roman" w:hAnsi="Times New Roman" w:cs="Times New Roman"/>
          <w:sz w:val="24"/>
          <w:szCs w:val="24"/>
        </w:rPr>
        <w:t xml:space="preserve"> России от 29.05.2008  № 247н  «Об утверждении профессиональных квалификационных групп общеотраслевых должностей руководителей, специалистов и служащих». Размеры должностных окладов по </w:t>
      </w:r>
      <w:r w:rsidRPr="00C43F61">
        <w:rPr>
          <w:rFonts w:ascii="Times New Roman" w:eastAsia="Calibri" w:hAnsi="Times New Roman" w:cs="Times New Roman"/>
          <w:sz w:val="24"/>
          <w:szCs w:val="24"/>
          <w:lang w:eastAsia="en-US"/>
        </w:rPr>
        <w:t xml:space="preserve">профессиональным квалификационным группам (ПКГ) </w:t>
      </w:r>
      <w:r w:rsidRPr="00C43F61">
        <w:rPr>
          <w:rFonts w:ascii="Times New Roman" w:hAnsi="Times New Roman" w:cs="Times New Roman"/>
          <w:sz w:val="24"/>
          <w:szCs w:val="24"/>
        </w:rPr>
        <w:t>приведены в таблице № 4.</w:t>
      </w:r>
    </w:p>
    <w:p w:rsidR="00FD1F99" w:rsidRPr="00C43F61" w:rsidRDefault="00FD1F99" w:rsidP="00FD1F99">
      <w:pPr>
        <w:pStyle w:val="ConsPlusNormal"/>
        <w:ind w:firstLine="540"/>
        <w:jc w:val="right"/>
        <w:outlineLvl w:val="0"/>
        <w:rPr>
          <w:rFonts w:ascii="Times New Roman" w:hAnsi="Times New Roman" w:cs="Times New Roman"/>
          <w:sz w:val="24"/>
          <w:szCs w:val="24"/>
        </w:rPr>
      </w:pPr>
    </w:p>
    <w:p w:rsidR="00FD1F99" w:rsidRPr="00C43F61" w:rsidRDefault="00FD1F99" w:rsidP="00FD1F99">
      <w:pPr>
        <w:pStyle w:val="ConsPlusNormal"/>
        <w:ind w:firstLine="540"/>
        <w:jc w:val="right"/>
        <w:outlineLvl w:val="0"/>
        <w:rPr>
          <w:rFonts w:ascii="Times New Roman" w:hAnsi="Times New Roman" w:cs="Times New Roman"/>
          <w:sz w:val="24"/>
          <w:szCs w:val="24"/>
        </w:rPr>
      </w:pPr>
      <w:r w:rsidRPr="00C43F61">
        <w:rPr>
          <w:rFonts w:ascii="Times New Roman" w:hAnsi="Times New Roman" w:cs="Times New Roman"/>
          <w:sz w:val="24"/>
          <w:szCs w:val="24"/>
        </w:rPr>
        <w:t>Таблица № 4</w:t>
      </w:r>
    </w:p>
    <w:p w:rsidR="00FD1F99" w:rsidRPr="00C43F61" w:rsidRDefault="00FD1F99" w:rsidP="00FD1F99">
      <w:pPr>
        <w:pStyle w:val="ConsPlusNormal"/>
        <w:ind w:firstLine="540"/>
        <w:jc w:val="right"/>
        <w:outlineLvl w:val="0"/>
        <w:rPr>
          <w:rFonts w:ascii="Times New Roman" w:hAnsi="Times New Roman" w:cs="Times New Roman"/>
          <w:sz w:val="24"/>
          <w:szCs w:val="24"/>
        </w:rPr>
      </w:pPr>
    </w:p>
    <w:p w:rsidR="00FD1F99" w:rsidRPr="00C43F61" w:rsidRDefault="00FD1F99" w:rsidP="00FD1F99">
      <w:pPr>
        <w:autoSpaceDE w:val="0"/>
        <w:autoSpaceDN w:val="0"/>
        <w:adjustRightInd w:val="0"/>
        <w:spacing w:after="0" w:line="240" w:lineRule="auto"/>
        <w:jc w:val="center"/>
        <w:rPr>
          <w:rFonts w:ascii="Times New Roman" w:hAnsi="Times New Roman" w:cs="Times New Roman"/>
          <w:sz w:val="24"/>
          <w:szCs w:val="24"/>
        </w:rPr>
      </w:pPr>
      <w:r w:rsidRPr="00C43F61">
        <w:rPr>
          <w:rFonts w:ascii="Times New Roman" w:hAnsi="Times New Roman" w:cs="Times New Roman"/>
          <w:sz w:val="24"/>
          <w:szCs w:val="24"/>
        </w:rPr>
        <w:t xml:space="preserve">Минимальные размеры должностных окладов </w:t>
      </w:r>
    </w:p>
    <w:p w:rsidR="00FD1F99" w:rsidRPr="00C43F61" w:rsidRDefault="00FD1F99" w:rsidP="00FD1F99">
      <w:pPr>
        <w:autoSpaceDE w:val="0"/>
        <w:autoSpaceDN w:val="0"/>
        <w:adjustRightInd w:val="0"/>
        <w:spacing w:after="0" w:line="240" w:lineRule="auto"/>
        <w:jc w:val="center"/>
        <w:rPr>
          <w:rFonts w:ascii="Times New Roman" w:hAnsi="Times New Roman" w:cs="Times New Roman"/>
          <w:sz w:val="24"/>
          <w:szCs w:val="24"/>
        </w:rPr>
      </w:pPr>
      <w:r w:rsidRPr="00C43F61">
        <w:rPr>
          <w:rFonts w:ascii="Times New Roman" w:hAnsi="Times New Roman" w:cs="Times New Roman"/>
          <w:sz w:val="24"/>
          <w:szCs w:val="24"/>
        </w:rPr>
        <w:t xml:space="preserve">по общеотраслевым должностям  специалистов и служащих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730"/>
        <w:gridCol w:w="4398"/>
        <w:gridCol w:w="2200"/>
      </w:tblGrid>
      <w:tr w:rsidR="00FD1F99" w:rsidRPr="00C43F61" w:rsidTr="009B6607">
        <w:tc>
          <w:tcPr>
            <w:tcW w:w="3525" w:type="dxa"/>
          </w:tcPr>
          <w:p w:rsidR="00FD1F99" w:rsidRPr="00C43F61" w:rsidRDefault="00FD1F99" w:rsidP="009B6607">
            <w:pPr>
              <w:autoSpaceDE w:val="0"/>
              <w:autoSpaceDN w:val="0"/>
              <w:adjustRightInd w:val="0"/>
              <w:spacing w:after="0" w:line="240" w:lineRule="auto"/>
              <w:jc w:val="center"/>
              <w:rPr>
                <w:rFonts w:ascii="Times New Roman" w:hAnsi="Times New Roman" w:cs="Times New Roman"/>
                <w:sz w:val="24"/>
                <w:szCs w:val="24"/>
              </w:rPr>
            </w:pPr>
            <w:r w:rsidRPr="00C43F61">
              <w:rPr>
                <w:rFonts w:ascii="Times New Roman" w:hAnsi="Times New Roman" w:cs="Times New Roman"/>
                <w:sz w:val="24"/>
                <w:szCs w:val="24"/>
              </w:rPr>
              <w:t>Профессиональная квалификационная группа</w:t>
            </w:r>
          </w:p>
          <w:p w:rsidR="00FD1F99" w:rsidRPr="00C43F61" w:rsidRDefault="00FD1F99" w:rsidP="009B6607">
            <w:pPr>
              <w:pStyle w:val="ConsPlusNormal"/>
              <w:jc w:val="center"/>
              <w:rPr>
                <w:rFonts w:ascii="Times New Roman" w:hAnsi="Times New Roman" w:cs="Times New Roman"/>
                <w:sz w:val="24"/>
                <w:szCs w:val="24"/>
              </w:rPr>
            </w:pPr>
          </w:p>
        </w:tc>
        <w:tc>
          <w:tcPr>
            <w:tcW w:w="4156" w:type="dxa"/>
          </w:tcPr>
          <w:p w:rsidR="00FD1F99" w:rsidRPr="00C43F61" w:rsidRDefault="00FD1F99" w:rsidP="009B6607">
            <w:pPr>
              <w:pStyle w:val="ConsPlusNormal"/>
              <w:jc w:val="center"/>
              <w:rPr>
                <w:rFonts w:ascii="Times New Roman" w:hAnsi="Times New Roman" w:cs="Times New Roman"/>
                <w:sz w:val="24"/>
                <w:szCs w:val="24"/>
              </w:rPr>
            </w:pPr>
            <w:r w:rsidRPr="00C43F61">
              <w:rPr>
                <w:rFonts w:ascii="Times New Roman" w:hAnsi="Times New Roman" w:cs="Times New Roman"/>
                <w:sz w:val="24"/>
                <w:szCs w:val="24"/>
              </w:rPr>
              <w:t>Квалификационный уровень</w:t>
            </w:r>
          </w:p>
        </w:tc>
        <w:tc>
          <w:tcPr>
            <w:tcW w:w="2079" w:type="dxa"/>
          </w:tcPr>
          <w:p w:rsidR="00FD1F99" w:rsidRPr="00C43F61" w:rsidRDefault="00FD1F99" w:rsidP="009B6607">
            <w:pPr>
              <w:pStyle w:val="ConsPlusNormal"/>
              <w:jc w:val="center"/>
              <w:rPr>
                <w:rFonts w:ascii="Times New Roman" w:hAnsi="Times New Roman" w:cs="Times New Roman"/>
                <w:sz w:val="24"/>
                <w:szCs w:val="24"/>
              </w:rPr>
            </w:pPr>
            <w:r w:rsidRPr="00C43F61">
              <w:rPr>
                <w:rFonts w:ascii="Times New Roman" w:hAnsi="Times New Roman" w:cs="Times New Roman"/>
                <w:sz w:val="24"/>
                <w:szCs w:val="24"/>
              </w:rPr>
              <w:t>Размер должностного оклада (рублей)</w:t>
            </w:r>
          </w:p>
        </w:tc>
      </w:tr>
    </w:tbl>
    <w:p w:rsidR="00FD1F99" w:rsidRPr="00C43F61" w:rsidRDefault="00FD1F99" w:rsidP="00FD1F99">
      <w:pPr>
        <w:pStyle w:val="ConsPlusNormal"/>
        <w:jc w:val="right"/>
        <w:rPr>
          <w:rFonts w:ascii="Times New Roman"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729"/>
        <w:gridCol w:w="4396"/>
        <w:gridCol w:w="2203"/>
      </w:tblGrid>
      <w:tr w:rsidR="00FD1F99" w:rsidRPr="00C43F61" w:rsidTr="009B6607">
        <w:trPr>
          <w:tblHeader/>
        </w:trPr>
        <w:tc>
          <w:tcPr>
            <w:tcW w:w="3374" w:type="dxa"/>
          </w:tcPr>
          <w:p w:rsidR="00FD1F99" w:rsidRPr="00C43F61" w:rsidRDefault="00FD1F99" w:rsidP="009B6607">
            <w:pPr>
              <w:pStyle w:val="ConsPlusNormal"/>
              <w:jc w:val="center"/>
              <w:rPr>
                <w:rFonts w:ascii="Times New Roman" w:hAnsi="Times New Roman" w:cs="Times New Roman"/>
                <w:sz w:val="24"/>
                <w:szCs w:val="24"/>
                <w:lang w:val="en-US"/>
              </w:rPr>
            </w:pPr>
            <w:r w:rsidRPr="00C43F61">
              <w:rPr>
                <w:rFonts w:ascii="Times New Roman" w:hAnsi="Times New Roman" w:cs="Times New Roman"/>
                <w:sz w:val="24"/>
                <w:szCs w:val="24"/>
                <w:lang w:val="en-US"/>
              </w:rPr>
              <w:lastRenderedPageBreak/>
              <w:t>1</w:t>
            </w:r>
          </w:p>
        </w:tc>
        <w:tc>
          <w:tcPr>
            <w:tcW w:w="3978" w:type="dxa"/>
          </w:tcPr>
          <w:p w:rsidR="00FD1F99" w:rsidRPr="00C43F61" w:rsidRDefault="00FD1F99" w:rsidP="009B6607">
            <w:pPr>
              <w:pStyle w:val="ConsPlusNormal"/>
              <w:jc w:val="center"/>
              <w:rPr>
                <w:rFonts w:ascii="Times New Roman" w:hAnsi="Times New Roman" w:cs="Times New Roman"/>
                <w:sz w:val="24"/>
                <w:szCs w:val="24"/>
                <w:lang w:val="en-US"/>
              </w:rPr>
            </w:pPr>
            <w:r w:rsidRPr="00C43F61">
              <w:rPr>
                <w:rFonts w:ascii="Times New Roman" w:hAnsi="Times New Roman" w:cs="Times New Roman"/>
                <w:sz w:val="24"/>
                <w:szCs w:val="24"/>
                <w:lang w:val="en-US"/>
              </w:rPr>
              <w:t>2</w:t>
            </w:r>
          </w:p>
        </w:tc>
        <w:tc>
          <w:tcPr>
            <w:tcW w:w="1993" w:type="dxa"/>
          </w:tcPr>
          <w:p w:rsidR="00FD1F99" w:rsidRPr="00C43F61" w:rsidRDefault="00FD1F99" w:rsidP="009B6607">
            <w:pPr>
              <w:pStyle w:val="ConsPlusNormal"/>
              <w:jc w:val="center"/>
              <w:rPr>
                <w:rFonts w:ascii="Times New Roman" w:hAnsi="Times New Roman" w:cs="Times New Roman"/>
                <w:sz w:val="24"/>
                <w:szCs w:val="24"/>
                <w:lang w:val="en-US"/>
              </w:rPr>
            </w:pPr>
            <w:r w:rsidRPr="00C43F61">
              <w:rPr>
                <w:rFonts w:ascii="Times New Roman" w:hAnsi="Times New Roman" w:cs="Times New Roman"/>
                <w:sz w:val="24"/>
                <w:szCs w:val="24"/>
                <w:lang w:val="en-US"/>
              </w:rPr>
              <w:t>3</w:t>
            </w:r>
          </w:p>
        </w:tc>
      </w:tr>
      <w:tr w:rsidR="00FD1F99" w:rsidRPr="00C43F61" w:rsidTr="009B6607">
        <w:trPr>
          <w:trHeight w:val="771"/>
        </w:trPr>
        <w:tc>
          <w:tcPr>
            <w:tcW w:w="3374" w:type="dxa"/>
          </w:tcPr>
          <w:p w:rsidR="00FD1F99" w:rsidRPr="00C43F61" w:rsidRDefault="00FD1F99" w:rsidP="009B6607">
            <w:pPr>
              <w:autoSpaceDE w:val="0"/>
              <w:autoSpaceDN w:val="0"/>
              <w:adjustRightInd w:val="0"/>
              <w:spacing w:after="0" w:line="240" w:lineRule="auto"/>
              <w:outlineLvl w:val="0"/>
              <w:rPr>
                <w:rFonts w:ascii="Times New Roman" w:hAnsi="Times New Roman" w:cs="Times New Roman"/>
                <w:sz w:val="24"/>
                <w:szCs w:val="24"/>
              </w:rPr>
            </w:pPr>
            <w:r w:rsidRPr="00C43F61">
              <w:rPr>
                <w:rFonts w:ascii="Times New Roman" w:hAnsi="Times New Roman" w:cs="Times New Roman"/>
                <w:sz w:val="24"/>
                <w:szCs w:val="24"/>
              </w:rPr>
              <w:t>ПКГ «Общеотраслевые должности служащих первого уровня»</w:t>
            </w:r>
          </w:p>
        </w:tc>
        <w:tc>
          <w:tcPr>
            <w:tcW w:w="3978" w:type="dxa"/>
          </w:tcPr>
          <w:p w:rsidR="00FD1F99" w:rsidRPr="00C43F61" w:rsidRDefault="00FD1F99" w:rsidP="009B6607">
            <w:pPr>
              <w:pStyle w:val="ConsPlusCell"/>
              <w:rPr>
                <w:rFonts w:ascii="Times New Roman" w:hAnsi="Times New Roman" w:cs="Times New Roman"/>
                <w:sz w:val="24"/>
                <w:szCs w:val="24"/>
              </w:rPr>
            </w:pPr>
            <w:r w:rsidRPr="00C43F61">
              <w:rPr>
                <w:rFonts w:ascii="Times New Roman" w:hAnsi="Times New Roman" w:cs="Times New Roman"/>
                <w:sz w:val="24"/>
                <w:szCs w:val="24"/>
              </w:rPr>
              <w:t>1-й квалификационный уровень</w:t>
            </w:r>
          </w:p>
        </w:tc>
        <w:tc>
          <w:tcPr>
            <w:tcW w:w="1993" w:type="dxa"/>
          </w:tcPr>
          <w:p w:rsidR="00FD1F99" w:rsidRPr="00C43F61" w:rsidRDefault="00FD1F99" w:rsidP="009B6607">
            <w:pPr>
              <w:spacing w:after="0" w:line="240" w:lineRule="auto"/>
              <w:jc w:val="center"/>
              <w:rPr>
                <w:rFonts w:ascii="Times New Roman" w:hAnsi="Times New Roman" w:cs="Times New Roman"/>
                <w:color w:val="000000"/>
                <w:sz w:val="24"/>
                <w:szCs w:val="24"/>
              </w:rPr>
            </w:pPr>
            <w:r w:rsidRPr="00C43F61">
              <w:rPr>
                <w:rFonts w:ascii="Times New Roman" w:hAnsi="Times New Roman" w:cs="Times New Roman"/>
                <w:color w:val="000000"/>
                <w:sz w:val="24"/>
                <w:szCs w:val="24"/>
              </w:rPr>
              <w:t>4538</w:t>
            </w:r>
          </w:p>
        </w:tc>
      </w:tr>
      <w:tr w:rsidR="00FD1F99" w:rsidRPr="00C43F61" w:rsidTr="009B6607">
        <w:trPr>
          <w:trHeight w:val="538"/>
        </w:trPr>
        <w:tc>
          <w:tcPr>
            <w:tcW w:w="3374" w:type="dxa"/>
            <w:vMerge w:val="restart"/>
            <w:tcBorders>
              <w:top w:val="single" w:sz="4" w:space="0" w:color="auto"/>
              <w:left w:val="single" w:sz="4" w:space="0" w:color="auto"/>
              <w:bottom w:val="nil"/>
              <w:right w:val="single" w:sz="4" w:space="0" w:color="auto"/>
            </w:tcBorders>
          </w:tcPr>
          <w:p w:rsidR="00FD1F99" w:rsidRPr="00C43F61" w:rsidRDefault="00FD1F99" w:rsidP="009B6607">
            <w:pPr>
              <w:pStyle w:val="ConsPlusNormal"/>
              <w:rPr>
                <w:rFonts w:ascii="Times New Roman" w:hAnsi="Times New Roman" w:cs="Times New Roman"/>
                <w:sz w:val="24"/>
                <w:szCs w:val="24"/>
              </w:rPr>
            </w:pPr>
            <w:r w:rsidRPr="00C43F61">
              <w:rPr>
                <w:rFonts w:ascii="Times New Roman" w:hAnsi="Times New Roman" w:cs="Times New Roman"/>
                <w:sz w:val="24"/>
                <w:szCs w:val="24"/>
              </w:rPr>
              <w:t>ПКГ «Общеотраслевые должности служащих второго уровня»</w:t>
            </w:r>
          </w:p>
        </w:tc>
        <w:tc>
          <w:tcPr>
            <w:tcW w:w="3978" w:type="dxa"/>
            <w:tcBorders>
              <w:left w:val="single" w:sz="4" w:space="0" w:color="auto"/>
            </w:tcBorders>
          </w:tcPr>
          <w:p w:rsidR="00FD1F99" w:rsidRPr="00C43F61" w:rsidRDefault="00FD1F99" w:rsidP="009B6607">
            <w:pPr>
              <w:autoSpaceDE w:val="0"/>
              <w:autoSpaceDN w:val="0"/>
              <w:adjustRightInd w:val="0"/>
              <w:spacing w:after="0" w:line="240" w:lineRule="auto"/>
              <w:rPr>
                <w:rFonts w:ascii="Times New Roman" w:hAnsi="Times New Roman" w:cs="Times New Roman"/>
                <w:sz w:val="24"/>
                <w:szCs w:val="24"/>
              </w:rPr>
            </w:pPr>
            <w:r w:rsidRPr="00C43F61">
              <w:rPr>
                <w:rFonts w:ascii="Times New Roman" w:hAnsi="Times New Roman" w:cs="Times New Roman"/>
                <w:sz w:val="24"/>
                <w:szCs w:val="24"/>
              </w:rPr>
              <w:t xml:space="preserve">2-й квалификационный уровень </w:t>
            </w:r>
          </w:p>
        </w:tc>
        <w:tc>
          <w:tcPr>
            <w:tcW w:w="1993" w:type="dxa"/>
          </w:tcPr>
          <w:p w:rsidR="00FD1F99" w:rsidRPr="00C43F61" w:rsidRDefault="00FD1F99" w:rsidP="009B6607">
            <w:pPr>
              <w:spacing w:after="0" w:line="240" w:lineRule="auto"/>
              <w:jc w:val="center"/>
              <w:rPr>
                <w:rFonts w:ascii="Times New Roman" w:hAnsi="Times New Roman" w:cs="Times New Roman"/>
                <w:color w:val="000000"/>
                <w:sz w:val="24"/>
                <w:szCs w:val="24"/>
              </w:rPr>
            </w:pPr>
            <w:r w:rsidRPr="00C43F61">
              <w:rPr>
                <w:rFonts w:ascii="Times New Roman" w:hAnsi="Times New Roman" w:cs="Times New Roman"/>
                <w:color w:val="000000"/>
                <w:sz w:val="24"/>
                <w:szCs w:val="24"/>
              </w:rPr>
              <w:t>5246</w:t>
            </w:r>
          </w:p>
        </w:tc>
      </w:tr>
      <w:tr w:rsidR="00FD1F99" w:rsidRPr="00C43F61" w:rsidTr="009B6607">
        <w:trPr>
          <w:trHeight w:val="647"/>
        </w:trPr>
        <w:tc>
          <w:tcPr>
            <w:tcW w:w="3374" w:type="dxa"/>
            <w:vMerge/>
            <w:tcBorders>
              <w:top w:val="nil"/>
              <w:left w:val="single" w:sz="4" w:space="0" w:color="auto"/>
              <w:bottom w:val="nil"/>
              <w:right w:val="single" w:sz="4" w:space="0" w:color="auto"/>
            </w:tcBorders>
          </w:tcPr>
          <w:p w:rsidR="00FD1F99" w:rsidRPr="00C43F61" w:rsidRDefault="00FD1F99" w:rsidP="009B6607">
            <w:pPr>
              <w:pStyle w:val="ConsPlusNormal"/>
              <w:rPr>
                <w:rFonts w:ascii="Times New Roman" w:hAnsi="Times New Roman" w:cs="Times New Roman"/>
                <w:sz w:val="24"/>
                <w:szCs w:val="24"/>
              </w:rPr>
            </w:pPr>
          </w:p>
        </w:tc>
        <w:tc>
          <w:tcPr>
            <w:tcW w:w="3978" w:type="dxa"/>
            <w:tcBorders>
              <w:left w:val="single" w:sz="4" w:space="0" w:color="auto"/>
            </w:tcBorders>
          </w:tcPr>
          <w:p w:rsidR="00FD1F99" w:rsidRPr="00C43F61" w:rsidRDefault="00FD1F99" w:rsidP="009B6607">
            <w:pPr>
              <w:pStyle w:val="ConsPlusCell"/>
              <w:rPr>
                <w:rFonts w:ascii="Times New Roman" w:hAnsi="Times New Roman" w:cs="Times New Roman"/>
                <w:sz w:val="24"/>
                <w:szCs w:val="24"/>
              </w:rPr>
            </w:pPr>
            <w:r w:rsidRPr="00C43F61">
              <w:rPr>
                <w:rFonts w:ascii="Times New Roman" w:hAnsi="Times New Roman" w:cs="Times New Roman"/>
                <w:sz w:val="24"/>
                <w:szCs w:val="24"/>
              </w:rPr>
              <w:t>4-й квалификационный уровень - бухгалтер</w:t>
            </w:r>
          </w:p>
        </w:tc>
        <w:tc>
          <w:tcPr>
            <w:tcW w:w="1993" w:type="dxa"/>
          </w:tcPr>
          <w:p w:rsidR="00FD1F99" w:rsidRPr="00C43F61" w:rsidRDefault="00FD1F99" w:rsidP="009B6607">
            <w:pPr>
              <w:spacing w:after="0" w:line="240" w:lineRule="auto"/>
              <w:jc w:val="center"/>
              <w:rPr>
                <w:rFonts w:ascii="Times New Roman" w:hAnsi="Times New Roman" w:cs="Times New Roman"/>
                <w:color w:val="000000"/>
                <w:sz w:val="24"/>
                <w:szCs w:val="24"/>
              </w:rPr>
            </w:pPr>
            <w:r w:rsidRPr="00C43F61">
              <w:rPr>
                <w:rFonts w:ascii="Times New Roman" w:hAnsi="Times New Roman" w:cs="Times New Roman"/>
                <w:color w:val="000000"/>
                <w:sz w:val="24"/>
                <w:szCs w:val="24"/>
              </w:rPr>
              <w:t>6002</w:t>
            </w:r>
          </w:p>
        </w:tc>
      </w:tr>
    </w:tbl>
    <w:p w:rsidR="00FD1F99" w:rsidRPr="00C43F61" w:rsidRDefault="00FD1F99" w:rsidP="00FD1F99">
      <w:pPr>
        <w:pStyle w:val="ConsPlusNormal"/>
        <w:jc w:val="both"/>
        <w:rPr>
          <w:rFonts w:ascii="Times New Roman" w:hAnsi="Times New Roman" w:cs="Times New Roman"/>
          <w:sz w:val="24"/>
          <w:szCs w:val="24"/>
        </w:rPr>
      </w:pPr>
    </w:p>
    <w:p w:rsidR="00FD1F99" w:rsidRPr="00C43F61" w:rsidRDefault="00FD1F99" w:rsidP="00FD1F99">
      <w:pPr>
        <w:pStyle w:val="ConsPlusNormal"/>
        <w:ind w:firstLine="709"/>
        <w:jc w:val="both"/>
        <w:rPr>
          <w:rFonts w:ascii="Times New Roman" w:hAnsi="Times New Roman" w:cs="Times New Roman"/>
          <w:sz w:val="24"/>
          <w:szCs w:val="24"/>
        </w:rPr>
      </w:pPr>
    </w:p>
    <w:p w:rsidR="00FD1F99" w:rsidRPr="00C43F61" w:rsidRDefault="00FD1F99" w:rsidP="00FD1F99">
      <w:pPr>
        <w:pStyle w:val="ConsPlusNormal"/>
        <w:ind w:firstLine="709"/>
        <w:jc w:val="both"/>
        <w:rPr>
          <w:rFonts w:ascii="Times New Roman" w:hAnsi="Times New Roman" w:cs="Times New Roman"/>
          <w:sz w:val="24"/>
          <w:szCs w:val="24"/>
        </w:rPr>
      </w:pPr>
      <w:r w:rsidRPr="00C43F61">
        <w:rPr>
          <w:rFonts w:ascii="Times New Roman" w:hAnsi="Times New Roman" w:cs="Times New Roman"/>
          <w:sz w:val="24"/>
          <w:szCs w:val="24"/>
        </w:rPr>
        <w:t xml:space="preserve">2.4.3. Ставки заработной платы по общеотраслевым профессиям рабочих устанавливаются на основе </w:t>
      </w:r>
      <w:hyperlink r:id="rId12" w:history="1">
        <w:r w:rsidRPr="00C43F61">
          <w:rPr>
            <w:rFonts w:ascii="Times New Roman" w:hAnsi="Times New Roman" w:cs="Times New Roman"/>
            <w:sz w:val="24"/>
            <w:szCs w:val="24"/>
          </w:rPr>
          <w:t>профессиональных квалификационных групп</w:t>
        </w:r>
      </w:hyperlink>
      <w:r w:rsidRPr="00C43F61">
        <w:rPr>
          <w:rFonts w:ascii="Times New Roman" w:hAnsi="Times New Roman" w:cs="Times New Roman"/>
          <w:sz w:val="24"/>
          <w:szCs w:val="24"/>
        </w:rPr>
        <w:t xml:space="preserve">, утвержденных приказом </w:t>
      </w:r>
      <w:proofErr w:type="spellStart"/>
      <w:r w:rsidRPr="00C43F61">
        <w:rPr>
          <w:rFonts w:ascii="Times New Roman" w:hAnsi="Times New Roman" w:cs="Times New Roman"/>
          <w:sz w:val="24"/>
          <w:szCs w:val="24"/>
        </w:rPr>
        <w:t>Минздравсоцразвития</w:t>
      </w:r>
      <w:proofErr w:type="spellEnd"/>
      <w:r w:rsidRPr="00C43F61">
        <w:rPr>
          <w:rFonts w:ascii="Times New Roman" w:hAnsi="Times New Roman" w:cs="Times New Roman"/>
          <w:sz w:val="24"/>
          <w:szCs w:val="24"/>
        </w:rPr>
        <w:t xml:space="preserve"> России от 29.05.2008 № 248н «Об утверждении профессиональных квалификационных групп общеотраслевых профессий рабочих».  Размеры ставок заработной платы по </w:t>
      </w:r>
      <w:r w:rsidRPr="00C43F61">
        <w:rPr>
          <w:rFonts w:ascii="Times New Roman" w:eastAsia="Calibri" w:hAnsi="Times New Roman" w:cs="Times New Roman"/>
          <w:sz w:val="24"/>
          <w:szCs w:val="24"/>
          <w:lang w:eastAsia="en-US"/>
        </w:rPr>
        <w:t xml:space="preserve">профессиональным квалификационным группам (ПКГ) </w:t>
      </w:r>
      <w:r w:rsidRPr="00C43F61">
        <w:rPr>
          <w:rFonts w:ascii="Times New Roman" w:hAnsi="Times New Roman" w:cs="Times New Roman"/>
          <w:sz w:val="24"/>
          <w:szCs w:val="24"/>
        </w:rPr>
        <w:t>приведены в таблице № 5.</w:t>
      </w:r>
    </w:p>
    <w:p w:rsidR="00FD1F99" w:rsidRPr="00C43F61" w:rsidRDefault="00FD1F99" w:rsidP="00FD1F99">
      <w:pPr>
        <w:pStyle w:val="ConsPlusNormal"/>
        <w:ind w:firstLine="709"/>
        <w:jc w:val="both"/>
        <w:rPr>
          <w:rFonts w:ascii="Times New Roman" w:hAnsi="Times New Roman" w:cs="Times New Roman"/>
          <w:sz w:val="24"/>
          <w:szCs w:val="24"/>
        </w:rPr>
      </w:pPr>
    </w:p>
    <w:p w:rsidR="00FD1F99" w:rsidRPr="00C43F61" w:rsidRDefault="00FD1F99" w:rsidP="00FD1F99">
      <w:pPr>
        <w:pStyle w:val="ConsPlusNormal"/>
        <w:ind w:firstLine="540"/>
        <w:jc w:val="right"/>
        <w:outlineLvl w:val="0"/>
        <w:rPr>
          <w:rFonts w:ascii="Times New Roman" w:hAnsi="Times New Roman" w:cs="Times New Roman"/>
          <w:sz w:val="24"/>
          <w:szCs w:val="24"/>
        </w:rPr>
      </w:pPr>
      <w:r w:rsidRPr="00C43F61">
        <w:rPr>
          <w:rFonts w:ascii="Times New Roman" w:hAnsi="Times New Roman" w:cs="Times New Roman"/>
          <w:sz w:val="24"/>
          <w:szCs w:val="24"/>
        </w:rPr>
        <w:t>Таблица № 5</w:t>
      </w:r>
    </w:p>
    <w:p w:rsidR="00FD1F99" w:rsidRPr="00C43F61" w:rsidRDefault="00FD1F99" w:rsidP="00FD1F99">
      <w:pPr>
        <w:pStyle w:val="ConsPlusNormal"/>
        <w:ind w:firstLine="540"/>
        <w:jc w:val="right"/>
        <w:outlineLvl w:val="0"/>
        <w:rPr>
          <w:rFonts w:ascii="Times New Roman" w:hAnsi="Times New Roman" w:cs="Times New Roman"/>
          <w:sz w:val="24"/>
          <w:szCs w:val="24"/>
        </w:rPr>
      </w:pPr>
    </w:p>
    <w:p w:rsidR="00FD1F99" w:rsidRPr="00C43F61" w:rsidRDefault="00FD1F99" w:rsidP="00FD1F99">
      <w:pPr>
        <w:autoSpaceDE w:val="0"/>
        <w:autoSpaceDN w:val="0"/>
        <w:adjustRightInd w:val="0"/>
        <w:spacing w:after="0" w:line="240" w:lineRule="auto"/>
        <w:jc w:val="center"/>
        <w:rPr>
          <w:rFonts w:ascii="Times New Roman" w:hAnsi="Times New Roman" w:cs="Times New Roman"/>
          <w:sz w:val="24"/>
          <w:szCs w:val="24"/>
        </w:rPr>
      </w:pPr>
      <w:r w:rsidRPr="00C43F61">
        <w:rPr>
          <w:rFonts w:ascii="Times New Roman" w:hAnsi="Times New Roman" w:cs="Times New Roman"/>
          <w:sz w:val="24"/>
          <w:szCs w:val="24"/>
        </w:rPr>
        <w:t xml:space="preserve">Размеры ставок заработной платы </w:t>
      </w:r>
    </w:p>
    <w:p w:rsidR="00FD1F99" w:rsidRDefault="00FD1F99" w:rsidP="00FD1F99">
      <w:pPr>
        <w:autoSpaceDE w:val="0"/>
        <w:autoSpaceDN w:val="0"/>
        <w:adjustRightInd w:val="0"/>
        <w:spacing w:after="0" w:line="240" w:lineRule="auto"/>
        <w:jc w:val="center"/>
        <w:rPr>
          <w:rFonts w:ascii="Times New Roman" w:hAnsi="Times New Roman" w:cs="Times New Roman"/>
          <w:sz w:val="24"/>
          <w:szCs w:val="24"/>
        </w:rPr>
      </w:pPr>
      <w:r w:rsidRPr="00C43F61">
        <w:rPr>
          <w:rFonts w:ascii="Times New Roman" w:hAnsi="Times New Roman" w:cs="Times New Roman"/>
          <w:sz w:val="24"/>
          <w:szCs w:val="24"/>
        </w:rPr>
        <w:t xml:space="preserve"> по общеотраслевым профессиям рабочих</w:t>
      </w:r>
    </w:p>
    <w:p w:rsidR="00FD1F99" w:rsidRDefault="00FD1F99" w:rsidP="00FD1F99">
      <w:pPr>
        <w:autoSpaceDE w:val="0"/>
        <w:autoSpaceDN w:val="0"/>
        <w:adjustRightInd w:val="0"/>
        <w:spacing w:after="0" w:line="240" w:lineRule="auto"/>
        <w:jc w:val="center"/>
        <w:rPr>
          <w:rFonts w:ascii="Times New Roman"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730"/>
        <w:gridCol w:w="4399"/>
        <w:gridCol w:w="2199"/>
      </w:tblGrid>
      <w:tr w:rsidR="00FD1F99" w:rsidRPr="0097359C" w:rsidTr="009B6607">
        <w:tc>
          <w:tcPr>
            <w:tcW w:w="3606" w:type="dxa"/>
            <w:tcBorders>
              <w:bottom w:val="single" w:sz="4" w:space="0" w:color="auto"/>
            </w:tcBorders>
          </w:tcPr>
          <w:p w:rsidR="00FD1F99" w:rsidRPr="0097359C" w:rsidRDefault="00FD1F99" w:rsidP="009B6607">
            <w:pPr>
              <w:autoSpaceDE w:val="0"/>
              <w:autoSpaceDN w:val="0"/>
              <w:adjustRightInd w:val="0"/>
              <w:jc w:val="center"/>
              <w:rPr>
                <w:rFonts w:ascii="Times New Roman" w:eastAsia="Times New Roman" w:hAnsi="Times New Roman" w:cs="Times New Roman"/>
                <w:sz w:val="24"/>
                <w:szCs w:val="24"/>
              </w:rPr>
            </w:pPr>
            <w:r w:rsidRPr="0097359C">
              <w:rPr>
                <w:rFonts w:ascii="Times New Roman" w:eastAsia="Times New Roman" w:hAnsi="Times New Roman" w:cs="Times New Roman"/>
                <w:sz w:val="24"/>
                <w:szCs w:val="24"/>
              </w:rPr>
              <w:t>Профессиональная квалификационная группа</w:t>
            </w:r>
          </w:p>
          <w:p w:rsidR="00FD1F99" w:rsidRPr="0097359C" w:rsidRDefault="00FD1F99" w:rsidP="009B6607">
            <w:pPr>
              <w:pStyle w:val="ConsPlusNormal"/>
              <w:spacing w:line="192" w:lineRule="auto"/>
              <w:jc w:val="center"/>
              <w:rPr>
                <w:rFonts w:ascii="Times New Roman" w:hAnsi="Times New Roman" w:cs="Times New Roman"/>
                <w:sz w:val="24"/>
                <w:szCs w:val="24"/>
              </w:rPr>
            </w:pPr>
          </w:p>
        </w:tc>
        <w:tc>
          <w:tcPr>
            <w:tcW w:w="4253" w:type="dxa"/>
            <w:tcBorders>
              <w:bottom w:val="single" w:sz="4" w:space="0" w:color="auto"/>
            </w:tcBorders>
          </w:tcPr>
          <w:p w:rsidR="00FD1F99" w:rsidRPr="0097359C" w:rsidRDefault="00FD1F99" w:rsidP="009B6607">
            <w:pPr>
              <w:pStyle w:val="ConsPlusNormal"/>
              <w:spacing w:line="192" w:lineRule="auto"/>
              <w:jc w:val="center"/>
              <w:rPr>
                <w:rFonts w:ascii="Times New Roman" w:hAnsi="Times New Roman" w:cs="Times New Roman"/>
                <w:sz w:val="24"/>
                <w:szCs w:val="24"/>
              </w:rPr>
            </w:pPr>
            <w:r w:rsidRPr="0097359C">
              <w:rPr>
                <w:rFonts w:ascii="Times New Roman" w:hAnsi="Times New Roman" w:cs="Times New Roman"/>
                <w:sz w:val="24"/>
                <w:szCs w:val="24"/>
              </w:rPr>
              <w:t>Квалификационный уровень</w:t>
            </w:r>
          </w:p>
        </w:tc>
        <w:tc>
          <w:tcPr>
            <w:tcW w:w="2126" w:type="dxa"/>
            <w:tcBorders>
              <w:bottom w:val="single" w:sz="4" w:space="0" w:color="auto"/>
            </w:tcBorders>
          </w:tcPr>
          <w:p w:rsidR="00FD1F99" w:rsidRPr="0097359C" w:rsidRDefault="00FD1F99" w:rsidP="009B6607">
            <w:pPr>
              <w:pStyle w:val="ConsPlusNormal"/>
              <w:spacing w:line="192" w:lineRule="auto"/>
              <w:jc w:val="center"/>
              <w:rPr>
                <w:rFonts w:ascii="Times New Roman" w:hAnsi="Times New Roman" w:cs="Times New Roman"/>
                <w:sz w:val="24"/>
                <w:szCs w:val="24"/>
              </w:rPr>
            </w:pPr>
            <w:r w:rsidRPr="0097359C">
              <w:rPr>
                <w:rFonts w:ascii="Times New Roman" w:hAnsi="Times New Roman" w:cs="Times New Roman"/>
                <w:sz w:val="24"/>
                <w:szCs w:val="24"/>
              </w:rPr>
              <w:t>Минимальный размер  ставки заработной платы (рублей)</w:t>
            </w:r>
          </w:p>
        </w:tc>
      </w:tr>
    </w:tbl>
    <w:p w:rsidR="00FD1F99" w:rsidRPr="0097359C" w:rsidRDefault="00FD1F99" w:rsidP="00FD1F99">
      <w:pPr>
        <w:pStyle w:val="ConsPlusNormal"/>
        <w:jc w:val="right"/>
        <w:rPr>
          <w:rFonts w:ascii="Times New Roman" w:hAnsi="Times New Roman" w:cs="Times New Roman"/>
          <w:sz w:val="24"/>
          <w:szCs w:val="24"/>
        </w:rPr>
      </w:pPr>
    </w:p>
    <w:tbl>
      <w:tblPr>
        <w:tblW w:w="49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710"/>
        <w:gridCol w:w="4374"/>
        <w:gridCol w:w="2190"/>
      </w:tblGrid>
      <w:tr w:rsidR="00FD1F99" w:rsidRPr="0097359C" w:rsidTr="009B6607">
        <w:trPr>
          <w:trHeight w:val="200"/>
          <w:tblHeader/>
        </w:trPr>
        <w:tc>
          <w:tcPr>
            <w:tcW w:w="3405" w:type="dxa"/>
            <w:tcBorders>
              <w:bottom w:val="single" w:sz="4" w:space="0" w:color="auto"/>
            </w:tcBorders>
          </w:tcPr>
          <w:p w:rsidR="00FD1F99" w:rsidRPr="0097359C" w:rsidRDefault="00FD1F99" w:rsidP="009B6607">
            <w:pPr>
              <w:pStyle w:val="ConsPlusNormal"/>
              <w:spacing w:line="192" w:lineRule="auto"/>
              <w:jc w:val="center"/>
              <w:rPr>
                <w:rFonts w:ascii="Times New Roman" w:hAnsi="Times New Roman" w:cs="Times New Roman"/>
                <w:sz w:val="24"/>
                <w:szCs w:val="24"/>
                <w:lang w:val="en-US"/>
              </w:rPr>
            </w:pPr>
            <w:r w:rsidRPr="0097359C">
              <w:rPr>
                <w:rFonts w:ascii="Times New Roman" w:hAnsi="Times New Roman" w:cs="Times New Roman"/>
                <w:sz w:val="24"/>
                <w:szCs w:val="24"/>
                <w:lang w:val="en-US"/>
              </w:rPr>
              <w:t>1</w:t>
            </w:r>
          </w:p>
        </w:tc>
        <w:tc>
          <w:tcPr>
            <w:tcW w:w="4014" w:type="dxa"/>
            <w:tcBorders>
              <w:bottom w:val="single" w:sz="4" w:space="0" w:color="auto"/>
            </w:tcBorders>
          </w:tcPr>
          <w:p w:rsidR="00FD1F99" w:rsidRPr="0097359C" w:rsidRDefault="00FD1F99" w:rsidP="009B6607">
            <w:pPr>
              <w:pStyle w:val="ConsPlusNormal"/>
              <w:spacing w:line="192" w:lineRule="auto"/>
              <w:jc w:val="center"/>
              <w:rPr>
                <w:rFonts w:ascii="Times New Roman" w:hAnsi="Times New Roman" w:cs="Times New Roman"/>
                <w:sz w:val="24"/>
                <w:szCs w:val="24"/>
                <w:lang w:val="en-US"/>
              </w:rPr>
            </w:pPr>
            <w:r w:rsidRPr="0097359C">
              <w:rPr>
                <w:rFonts w:ascii="Times New Roman" w:hAnsi="Times New Roman" w:cs="Times New Roman"/>
                <w:sz w:val="24"/>
                <w:szCs w:val="24"/>
                <w:lang w:val="en-US"/>
              </w:rPr>
              <w:t>2</w:t>
            </w:r>
          </w:p>
        </w:tc>
        <w:tc>
          <w:tcPr>
            <w:tcW w:w="2010" w:type="dxa"/>
            <w:tcBorders>
              <w:bottom w:val="single" w:sz="4" w:space="0" w:color="auto"/>
            </w:tcBorders>
          </w:tcPr>
          <w:p w:rsidR="00FD1F99" w:rsidRPr="0097359C" w:rsidRDefault="00FD1F99" w:rsidP="009B6607">
            <w:pPr>
              <w:pStyle w:val="ConsPlusNormal"/>
              <w:spacing w:line="192" w:lineRule="auto"/>
              <w:jc w:val="center"/>
              <w:rPr>
                <w:rFonts w:ascii="Times New Roman" w:hAnsi="Times New Roman" w:cs="Times New Roman"/>
                <w:sz w:val="24"/>
                <w:szCs w:val="24"/>
                <w:lang w:val="en-US"/>
              </w:rPr>
            </w:pPr>
            <w:r w:rsidRPr="0097359C">
              <w:rPr>
                <w:rFonts w:ascii="Times New Roman" w:hAnsi="Times New Roman" w:cs="Times New Roman"/>
                <w:sz w:val="24"/>
                <w:szCs w:val="24"/>
                <w:lang w:val="en-US"/>
              </w:rPr>
              <w:t>3</w:t>
            </w:r>
          </w:p>
        </w:tc>
      </w:tr>
      <w:tr w:rsidR="00FD1F99" w:rsidRPr="0097359C" w:rsidTr="009B6607">
        <w:trPr>
          <w:trHeight w:val="298"/>
        </w:trPr>
        <w:tc>
          <w:tcPr>
            <w:tcW w:w="3405" w:type="dxa"/>
            <w:vMerge w:val="restart"/>
            <w:tcBorders>
              <w:top w:val="single" w:sz="4" w:space="0" w:color="auto"/>
              <w:left w:val="single" w:sz="4" w:space="0" w:color="auto"/>
              <w:bottom w:val="nil"/>
              <w:right w:val="single" w:sz="4" w:space="0" w:color="auto"/>
            </w:tcBorders>
          </w:tcPr>
          <w:p w:rsidR="00FD1F99" w:rsidRPr="0097359C" w:rsidRDefault="00FD1F99" w:rsidP="009B6607">
            <w:pPr>
              <w:autoSpaceDE w:val="0"/>
              <w:autoSpaceDN w:val="0"/>
              <w:adjustRightInd w:val="0"/>
              <w:spacing w:after="100" w:afterAutospacing="1" w:line="192" w:lineRule="auto"/>
              <w:outlineLvl w:val="0"/>
              <w:rPr>
                <w:rFonts w:ascii="Times New Roman" w:eastAsia="Times New Roman" w:hAnsi="Times New Roman" w:cs="Times New Roman"/>
                <w:sz w:val="24"/>
                <w:szCs w:val="24"/>
              </w:rPr>
            </w:pPr>
            <w:r w:rsidRPr="0097359C">
              <w:rPr>
                <w:rFonts w:ascii="Times New Roman" w:eastAsia="Times New Roman" w:hAnsi="Times New Roman" w:cs="Times New Roman"/>
                <w:sz w:val="24"/>
                <w:szCs w:val="24"/>
              </w:rPr>
              <w:t xml:space="preserve">       ПКГ «Общеотраслевые профессии рабочих первого уровня»</w:t>
            </w:r>
          </w:p>
        </w:tc>
        <w:tc>
          <w:tcPr>
            <w:tcW w:w="4014" w:type="dxa"/>
            <w:tcBorders>
              <w:top w:val="single" w:sz="4" w:space="0" w:color="auto"/>
              <w:left w:val="single" w:sz="4" w:space="0" w:color="auto"/>
              <w:bottom w:val="nil"/>
              <w:right w:val="single" w:sz="4" w:space="0" w:color="auto"/>
            </w:tcBorders>
          </w:tcPr>
          <w:p w:rsidR="00FD1F99" w:rsidRPr="0097359C" w:rsidRDefault="00FD1F99" w:rsidP="009B6607">
            <w:pPr>
              <w:pStyle w:val="ConsPlusCell"/>
              <w:spacing w:after="100" w:afterAutospacing="1" w:line="192" w:lineRule="auto"/>
              <w:rPr>
                <w:rFonts w:ascii="Times New Roman" w:hAnsi="Times New Roman" w:cs="Times New Roman"/>
                <w:sz w:val="24"/>
                <w:szCs w:val="24"/>
              </w:rPr>
            </w:pPr>
            <w:r w:rsidRPr="0097359C">
              <w:rPr>
                <w:rFonts w:ascii="Times New Roman" w:hAnsi="Times New Roman" w:cs="Times New Roman"/>
                <w:sz w:val="24"/>
                <w:szCs w:val="24"/>
              </w:rPr>
              <w:t>1-й квалификационный уровень:</w:t>
            </w:r>
          </w:p>
        </w:tc>
        <w:tc>
          <w:tcPr>
            <w:tcW w:w="2010" w:type="dxa"/>
            <w:tcBorders>
              <w:top w:val="single" w:sz="4" w:space="0" w:color="auto"/>
              <w:left w:val="single" w:sz="4" w:space="0" w:color="auto"/>
              <w:bottom w:val="nil"/>
              <w:right w:val="single" w:sz="4" w:space="0" w:color="auto"/>
            </w:tcBorders>
          </w:tcPr>
          <w:p w:rsidR="00FD1F99" w:rsidRPr="0097359C" w:rsidRDefault="00FD1F99" w:rsidP="009B6607">
            <w:pPr>
              <w:spacing w:after="100" w:afterAutospacing="1" w:line="192" w:lineRule="auto"/>
              <w:jc w:val="center"/>
              <w:rPr>
                <w:rFonts w:ascii="Times New Roman" w:eastAsia="Times New Roman" w:hAnsi="Times New Roman" w:cs="Times New Roman"/>
                <w:color w:val="000000"/>
                <w:sz w:val="24"/>
                <w:szCs w:val="24"/>
              </w:rPr>
            </w:pPr>
          </w:p>
        </w:tc>
      </w:tr>
      <w:tr w:rsidR="00FD1F99" w:rsidRPr="0097359C" w:rsidTr="009B6607">
        <w:trPr>
          <w:trHeight w:val="336"/>
        </w:trPr>
        <w:tc>
          <w:tcPr>
            <w:tcW w:w="3405" w:type="dxa"/>
            <w:vMerge/>
            <w:tcBorders>
              <w:top w:val="nil"/>
              <w:left w:val="single" w:sz="4" w:space="0" w:color="auto"/>
              <w:bottom w:val="nil"/>
              <w:right w:val="single" w:sz="4" w:space="0" w:color="auto"/>
            </w:tcBorders>
          </w:tcPr>
          <w:p w:rsidR="00FD1F99" w:rsidRPr="0097359C" w:rsidRDefault="00FD1F99" w:rsidP="009B6607">
            <w:pPr>
              <w:autoSpaceDE w:val="0"/>
              <w:autoSpaceDN w:val="0"/>
              <w:adjustRightInd w:val="0"/>
              <w:spacing w:after="100" w:afterAutospacing="1" w:line="192" w:lineRule="auto"/>
              <w:outlineLvl w:val="0"/>
              <w:rPr>
                <w:rFonts w:ascii="Times New Roman" w:eastAsia="Times New Roman" w:hAnsi="Times New Roman" w:cs="Times New Roman"/>
                <w:sz w:val="24"/>
                <w:szCs w:val="24"/>
              </w:rPr>
            </w:pPr>
          </w:p>
        </w:tc>
        <w:tc>
          <w:tcPr>
            <w:tcW w:w="4014" w:type="dxa"/>
            <w:tcBorders>
              <w:top w:val="nil"/>
              <w:left w:val="single" w:sz="4" w:space="0" w:color="auto"/>
              <w:bottom w:val="nil"/>
              <w:right w:val="single" w:sz="4" w:space="0" w:color="auto"/>
            </w:tcBorders>
          </w:tcPr>
          <w:p w:rsidR="00FD1F99" w:rsidRPr="0097359C" w:rsidRDefault="00FD1F99" w:rsidP="009B6607">
            <w:pPr>
              <w:pStyle w:val="ConsPlusCell"/>
              <w:spacing w:after="100" w:afterAutospacing="1" w:line="192" w:lineRule="auto"/>
              <w:rPr>
                <w:rFonts w:ascii="Times New Roman" w:hAnsi="Times New Roman" w:cs="Times New Roman"/>
                <w:sz w:val="24"/>
                <w:szCs w:val="24"/>
              </w:rPr>
            </w:pPr>
            <w:r w:rsidRPr="0097359C">
              <w:rPr>
                <w:rFonts w:ascii="Times New Roman" w:hAnsi="Times New Roman" w:cs="Times New Roman"/>
                <w:sz w:val="24"/>
                <w:szCs w:val="24"/>
              </w:rPr>
              <w:t xml:space="preserve">1-й квалификационный разряд </w:t>
            </w:r>
            <w:r>
              <w:rPr>
                <w:rFonts w:ascii="Times New Roman" w:hAnsi="Times New Roman" w:cs="Times New Roman"/>
                <w:sz w:val="24"/>
                <w:szCs w:val="24"/>
              </w:rPr>
              <w:t xml:space="preserve">– </w:t>
            </w:r>
            <w:r w:rsidRPr="0097359C">
              <w:rPr>
                <w:rFonts w:ascii="Times New Roman" w:hAnsi="Times New Roman" w:cs="Times New Roman"/>
                <w:i/>
                <w:sz w:val="24"/>
                <w:szCs w:val="24"/>
              </w:rPr>
              <w:t>сторож, уборщик</w:t>
            </w:r>
          </w:p>
        </w:tc>
        <w:tc>
          <w:tcPr>
            <w:tcW w:w="2010" w:type="dxa"/>
            <w:tcBorders>
              <w:top w:val="nil"/>
              <w:left w:val="single" w:sz="4" w:space="0" w:color="auto"/>
              <w:bottom w:val="nil"/>
              <w:right w:val="single" w:sz="4" w:space="0" w:color="auto"/>
            </w:tcBorders>
          </w:tcPr>
          <w:p w:rsidR="00FD1F99" w:rsidRPr="0097359C" w:rsidRDefault="00FD1F99" w:rsidP="009B6607">
            <w:pPr>
              <w:spacing w:after="100" w:afterAutospacing="1" w:line="192" w:lineRule="auto"/>
              <w:jc w:val="center"/>
              <w:rPr>
                <w:rFonts w:ascii="Times New Roman" w:eastAsia="Times New Roman" w:hAnsi="Times New Roman" w:cs="Times New Roman"/>
                <w:color w:val="000000"/>
                <w:sz w:val="24"/>
                <w:szCs w:val="24"/>
              </w:rPr>
            </w:pPr>
            <w:r>
              <w:rPr>
                <w:rFonts w:ascii="Times New Roman" w:hAnsi="Times New Roman" w:cs="Times New Roman"/>
                <w:color w:val="000000"/>
                <w:sz w:val="24"/>
                <w:szCs w:val="24"/>
              </w:rPr>
              <w:t>3880</w:t>
            </w:r>
          </w:p>
        </w:tc>
      </w:tr>
      <w:tr w:rsidR="00FD1F99" w:rsidRPr="0097359C" w:rsidTr="009B6607">
        <w:trPr>
          <w:trHeight w:val="335"/>
        </w:trPr>
        <w:tc>
          <w:tcPr>
            <w:tcW w:w="3405" w:type="dxa"/>
            <w:vMerge/>
            <w:tcBorders>
              <w:top w:val="nil"/>
              <w:left w:val="single" w:sz="4" w:space="0" w:color="auto"/>
              <w:bottom w:val="nil"/>
              <w:right w:val="single" w:sz="4" w:space="0" w:color="auto"/>
            </w:tcBorders>
          </w:tcPr>
          <w:p w:rsidR="00FD1F99" w:rsidRPr="0097359C" w:rsidRDefault="00FD1F99" w:rsidP="009B6607">
            <w:pPr>
              <w:autoSpaceDE w:val="0"/>
              <w:autoSpaceDN w:val="0"/>
              <w:adjustRightInd w:val="0"/>
              <w:spacing w:after="100" w:afterAutospacing="1" w:line="192" w:lineRule="auto"/>
              <w:outlineLvl w:val="0"/>
              <w:rPr>
                <w:rFonts w:ascii="Times New Roman" w:eastAsia="Times New Roman" w:hAnsi="Times New Roman" w:cs="Times New Roman"/>
                <w:sz w:val="24"/>
                <w:szCs w:val="24"/>
              </w:rPr>
            </w:pPr>
          </w:p>
        </w:tc>
        <w:tc>
          <w:tcPr>
            <w:tcW w:w="4014" w:type="dxa"/>
            <w:tcBorders>
              <w:top w:val="nil"/>
              <w:left w:val="single" w:sz="4" w:space="0" w:color="auto"/>
              <w:bottom w:val="nil"/>
              <w:right w:val="single" w:sz="4" w:space="0" w:color="auto"/>
            </w:tcBorders>
          </w:tcPr>
          <w:p w:rsidR="00FD1F99" w:rsidRPr="0097359C" w:rsidRDefault="00FD1F99" w:rsidP="009B6607">
            <w:pPr>
              <w:autoSpaceDE w:val="0"/>
              <w:autoSpaceDN w:val="0"/>
              <w:adjustRightInd w:val="0"/>
              <w:spacing w:after="100" w:afterAutospacing="1" w:line="192" w:lineRule="auto"/>
              <w:rPr>
                <w:rFonts w:ascii="Times New Roman" w:eastAsia="Times New Roman" w:hAnsi="Times New Roman" w:cs="Times New Roman"/>
                <w:sz w:val="24"/>
                <w:szCs w:val="24"/>
              </w:rPr>
            </w:pPr>
            <w:r w:rsidRPr="0097359C">
              <w:rPr>
                <w:rFonts w:ascii="Times New Roman" w:eastAsia="Times New Roman" w:hAnsi="Times New Roman" w:cs="Times New Roman"/>
                <w:sz w:val="24"/>
                <w:szCs w:val="24"/>
              </w:rPr>
              <w:t>2-й квалификационный разряд</w:t>
            </w:r>
            <w:r>
              <w:rPr>
                <w:rFonts w:ascii="Times New Roman" w:hAnsi="Times New Roman" w:cs="Times New Roman"/>
                <w:sz w:val="24"/>
                <w:szCs w:val="24"/>
              </w:rPr>
              <w:t xml:space="preserve"> -</w:t>
            </w:r>
            <w:r w:rsidRPr="0097359C">
              <w:rPr>
                <w:rFonts w:ascii="Times New Roman" w:eastAsia="Times New Roman" w:hAnsi="Times New Roman" w:cs="Times New Roman"/>
                <w:sz w:val="24"/>
                <w:szCs w:val="24"/>
              </w:rPr>
              <w:t xml:space="preserve"> </w:t>
            </w:r>
            <w:r w:rsidRPr="0097359C">
              <w:rPr>
                <w:rFonts w:ascii="Times New Roman" w:hAnsi="Times New Roman" w:cs="Times New Roman"/>
                <w:i/>
                <w:sz w:val="24"/>
                <w:szCs w:val="24"/>
              </w:rPr>
              <w:t>машинист по стирке и ремонту спецодежды</w:t>
            </w:r>
          </w:p>
        </w:tc>
        <w:tc>
          <w:tcPr>
            <w:tcW w:w="2010" w:type="dxa"/>
            <w:tcBorders>
              <w:top w:val="nil"/>
              <w:left w:val="single" w:sz="4" w:space="0" w:color="auto"/>
              <w:bottom w:val="nil"/>
              <w:right w:val="single" w:sz="4" w:space="0" w:color="auto"/>
            </w:tcBorders>
          </w:tcPr>
          <w:p w:rsidR="00FD1F99" w:rsidRPr="0097359C" w:rsidRDefault="00FD1F99" w:rsidP="009B6607">
            <w:pPr>
              <w:spacing w:after="100" w:afterAutospacing="1" w:line="192" w:lineRule="auto"/>
              <w:jc w:val="center"/>
              <w:rPr>
                <w:rFonts w:ascii="Times New Roman" w:eastAsia="Times New Roman" w:hAnsi="Times New Roman" w:cs="Times New Roman"/>
                <w:color w:val="000000"/>
                <w:sz w:val="24"/>
                <w:szCs w:val="24"/>
              </w:rPr>
            </w:pPr>
            <w:r>
              <w:rPr>
                <w:rFonts w:ascii="Times New Roman" w:hAnsi="Times New Roman" w:cs="Times New Roman"/>
                <w:color w:val="000000"/>
                <w:sz w:val="24"/>
                <w:szCs w:val="24"/>
              </w:rPr>
              <w:t>4105</w:t>
            </w:r>
          </w:p>
        </w:tc>
      </w:tr>
      <w:tr w:rsidR="00FD1F99" w:rsidRPr="0097359C" w:rsidTr="009B6607">
        <w:trPr>
          <w:trHeight w:val="330"/>
        </w:trPr>
        <w:tc>
          <w:tcPr>
            <w:tcW w:w="3405" w:type="dxa"/>
            <w:vMerge/>
            <w:tcBorders>
              <w:top w:val="nil"/>
              <w:left w:val="single" w:sz="4" w:space="0" w:color="auto"/>
              <w:bottom w:val="nil"/>
              <w:right w:val="single" w:sz="4" w:space="0" w:color="auto"/>
            </w:tcBorders>
          </w:tcPr>
          <w:p w:rsidR="00FD1F99" w:rsidRPr="0097359C" w:rsidRDefault="00FD1F99" w:rsidP="009B6607">
            <w:pPr>
              <w:pStyle w:val="ConsPlusNormal"/>
              <w:spacing w:after="100" w:afterAutospacing="1" w:line="192" w:lineRule="auto"/>
              <w:rPr>
                <w:rFonts w:ascii="Times New Roman" w:hAnsi="Times New Roman" w:cs="Times New Roman"/>
                <w:sz w:val="24"/>
                <w:szCs w:val="24"/>
              </w:rPr>
            </w:pPr>
          </w:p>
        </w:tc>
        <w:tc>
          <w:tcPr>
            <w:tcW w:w="4014" w:type="dxa"/>
            <w:tcBorders>
              <w:top w:val="nil"/>
              <w:left w:val="single" w:sz="4" w:space="0" w:color="auto"/>
              <w:bottom w:val="single" w:sz="4" w:space="0" w:color="auto"/>
              <w:right w:val="single" w:sz="4" w:space="0" w:color="auto"/>
            </w:tcBorders>
          </w:tcPr>
          <w:p w:rsidR="00FD1F99" w:rsidRPr="0097359C" w:rsidRDefault="00FD1F99" w:rsidP="009B6607">
            <w:pPr>
              <w:pStyle w:val="ConsPlusCell"/>
              <w:spacing w:after="100" w:afterAutospacing="1" w:line="192" w:lineRule="auto"/>
              <w:rPr>
                <w:rFonts w:ascii="Times New Roman" w:hAnsi="Times New Roman" w:cs="Times New Roman"/>
                <w:sz w:val="24"/>
                <w:szCs w:val="24"/>
              </w:rPr>
            </w:pPr>
            <w:r w:rsidRPr="0097359C">
              <w:rPr>
                <w:rFonts w:ascii="Times New Roman" w:hAnsi="Times New Roman" w:cs="Times New Roman"/>
                <w:sz w:val="24"/>
                <w:szCs w:val="24"/>
              </w:rPr>
              <w:t>3-й квалификационный разряд</w:t>
            </w:r>
            <w:r>
              <w:rPr>
                <w:rFonts w:ascii="Times New Roman" w:hAnsi="Times New Roman" w:cs="Times New Roman"/>
                <w:sz w:val="24"/>
                <w:szCs w:val="24"/>
              </w:rPr>
              <w:t xml:space="preserve"> -</w:t>
            </w:r>
            <w:r w:rsidRPr="00C43F61">
              <w:rPr>
                <w:rFonts w:ascii="Times New Roman" w:hAnsi="Times New Roman" w:cs="Times New Roman"/>
                <w:sz w:val="24"/>
                <w:szCs w:val="24"/>
              </w:rPr>
              <w:t xml:space="preserve"> </w:t>
            </w:r>
            <w:r w:rsidRPr="0097359C">
              <w:rPr>
                <w:rFonts w:ascii="Times New Roman" w:hAnsi="Times New Roman" w:cs="Times New Roman"/>
                <w:i/>
                <w:sz w:val="24"/>
                <w:szCs w:val="24"/>
              </w:rPr>
              <w:t>повар, кочегар</w:t>
            </w:r>
          </w:p>
        </w:tc>
        <w:tc>
          <w:tcPr>
            <w:tcW w:w="2010" w:type="dxa"/>
            <w:tcBorders>
              <w:top w:val="nil"/>
              <w:left w:val="single" w:sz="4" w:space="0" w:color="auto"/>
              <w:bottom w:val="single" w:sz="4" w:space="0" w:color="auto"/>
              <w:right w:val="single" w:sz="4" w:space="0" w:color="auto"/>
            </w:tcBorders>
          </w:tcPr>
          <w:p w:rsidR="00FD1F99" w:rsidRPr="0097359C" w:rsidRDefault="00FD1F99" w:rsidP="009B6607">
            <w:pPr>
              <w:spacing w:after="100" w:afterAutospacing="1" w:line="192" w:lineRule="auto"/>
              <w:jc w:val="center"/>
              <w:rPr>
                <w:rFonts w:ascii="Times New Roman" w:eastAsia="Times New Roman" w:hAnsi="Times New Roman" w:cs="Times New Roman"/>
                <w:color w:val="000000"/>
                <w:sz w:val="24"/>
                <w:szCs w:val="24"/>
              </w:rPr>
            </w:pPr>
            <w:r>
              <w:rPr>
                <w:rFonts w:ascii="Times New Roman" w:hAnsi="Times New Roman" w:cs="Times New Roman"/>
                <w:color w:val="000000"/>
                <w:sz w:val="24"/>
                <w:szCs w:val="24"/>
              </w:rPr>
              <w:t>4346</w:t>
            </w:r>
          </w:p>
        </w:tc>
      </w:tr>
      <w:tr w:rsidR="00FD1F99" w:rsidRPr="0097359C" w:rsidTr="009B6607">
        <w:trPr>
          <w:trHeight w:val="287"/>
        </w:trPr>
        <w:tc>
          <w:tcPr>
            <w:tcW w:w="3405" w:type="dxa"/>
            <w:tcBorders>
              <w:top w:val="nil"/>
              <w:left w:val="single" w:sz="4" w:space="0" w:color="auto"/>
              <w:bottom w:val="nil"/>
              <w:right w:val="single" w:sz="4" w:space="0" w:color="auto"/>
            </w:tcBorders>
          </w:tcPr>
          <w:p w:rsidR="00FD1F99" w:rsidRPr="0097359C" w:rsidRDefault="00FD1F99" w:rsidP="009B6607">
            <w:pPr>
              <w:pStyle w:val="ConsPlusNormal"/>
              <w:spacing w:after="100" w:afterAutospacing="1" w:line="192" w:lineRule="auto"/>
              <w:rPr>
                <w:rFonts w:ascii="Times New Roman" w:hAnsi="Times New Roman" w:cs="Times New Roman"/>
                <w:sz w:val="24"/>
                <w:szCs w:val="24"/>
              </w:rPr>
            </w:pPr>
          </w:p>
        </w:tc>
        <w:tc>
          <w:tcPr>
            <w:tcW w:w="4014" w:type="dxa"/>
            <w:tcBorders>
              <w:top w:val="single" w:sz="4" w:space="0" w:color="auto"/>
              <w:left w:val="single" w:sz="4" w:space="0" w:color="auto"/>
              <w:bottom w:val="nil"/>
              <w:right w:val="single" w:sz="4" w:space="0" w:color="auto"/>
            </w:tcBorders>
          </w:tcPr>
          <w:p w:rsidR="00FD1F99" w:rsidRPr="0097359C" w:rsidRDefault="00FD1F99" w:rsidP="009B6607">
            <w:pPr>
              <w:pStyle w:val="ConsPlusCell"/>
              <w:spacing w:after="100" w:afterAutospacing="1" w:line="192" w:lineRule="auto"/>
              <w:rPr>
                <w:rFonts w:ascii="Times New Roman" w:hAnsi="Times New Roman" w:cs="Times New Roman"/>
                <w:sz w:val="24"/>
                <w:szCs w:val="24"/>
              </w:rPr>
            </w:pPr>
            <w:r w:rsidRPr="0097359C">
              <w:rPr>
                <w:rFonts w:ascii="Times New Roman" w:hAnsi="Times New Roman" w:cs="Times New Roman"/>
                <w:sz w:val="24"/>
                <w:szCs w:val="24"/>
              </w:rPr>
              <w:t>2-й квалификационный уровень:</w:t>
            </w:r>
          </w:p>
        </w:tc>
        <w:tc>
          <w:tcPr>
            <w:tcW w:w="2010" w:type="dxa"/>
            <w:tcBorders>
              <w:top w:val="single" w:sz="4" w:space="0" w:color="auto"/>
              <w:left w:val="single" w:sz="4" w:space="0" w:color="auto"/>
              <w:bottom w:val="nil"/>
              <w:right w:val="single" w:sz="4" w:space="0" w:color="auto"/>
            </w:tcBorders>
          </w:tcPr>
          <w:p w:rsidR="00FD1F99" w:rsidRPr="0097359C" w:rsidRDefault="00FD1F99" w:rsidP="009B6607">
            <w:pPr>
              <w:spacing w:after="100" w:afterAutospacing="1" w:line="192" w:lineRule="auto"/>
              <w:jc w:val="center"/>
              <w:rPr>
                <w:rFonts w:ascii="Times New Roman" w:eastAsia="Times New Roman" w:hAnsi="Times New Roman" w:cs="Times New Roman"/>
                <w:color w:val="000000"/>
                <w:sz w:val="24"/>
                <w:szCs w:val="24"/>
              </w:rPr>
            </w:pPr>
          </w:p>
        </w:tc>
      </w:tr>
      <w:tr w:rsidR="00FD1F99" w:rsidRPr="0097359C" w:rsidTr="009B6607">
        <w:trPr>
          <w:trHeight w:val="125"/>
        </w:trPr>
        <w:tc>
          <w:tcPr>
            <w:tcW w:w="3405" w:type="dxa"/>
            <w:tcBorders>
              <w:top w:val="nil"/>
              <w:left w:val="single" w:sz="4" w:space="0" w:color="auto"/>
              <w:bottom w:val="single" w:sz="4" w:space="0" w:color="auto"/>
              <w:right w:val="single" w:sz="4" w:space="0" w:color="auto"/>
            </w:tcBorders>
          </w:tcPr>
          <w:p w:rsidR="00FD1F99" w:rsidRPr="0097359C" w:rsidRDefault="00FD1F99" w:rsidP="009B6607">
            <w:pPr>
              <w:pStyle w:val="ConsPlusNormal"/>
              <w:spacing w:after="100" w:afterAutospacing="1" w:line="192" w:lineRule="auto"/>
              <w:rPr>
                <w:rFonts w:ascii="Times New Roman" w:hAnsi="Times New Roman" w:cs="Times New Roman"/>
                <w:sz w:val="24"/>
                <w:szCs w:val="24"/>
              </w:rPr>
            </w:pPr>
          </w:p>
        </w:tc>
        <w:tc>
          <w:tcPr>
            <w:tcW w:w="4014" w:type="dxa"/>
            <w:tcBorders>
              <w:top w:val="nil"/>
              <w:left w:val="single" w:sz="4" w:space="0" w:color="auto"/>
              <w:bottom w:val="single" w:sz="4" w:space="0" w:color="auto"/>
              <w:right w:val="single" w:sz="4" w:space="0" w:color="auto"/>
            </w:tcBorders>
          </w:tcPr>
          <w:p w:rsidR="00FD1F99" w:rsidRPr="0097359C" w:rsidRDefault="00FD1F99" w:rsidP="009B6607">
            <w:pPr>
              <w:pStyle w:val="ConsPlusCell"/>
              <w:spacing w:after="100" w:afterAutospacing="1" w:line="192" w:lineRule="auto"/>
              <w:rPr>
                <w:rFonts w:ascii="Times New Roman" w:hAnsi="Times New Roman" w:cs="Times New Roman"/>
                <w:sz w:val="24"/>
                <w:szCs w:val="24"/>
              </w:rPr>
            </w:pPr>
            <w:r w:rsidRPr="0097359C">
              <w:rPr>
                <w:rFonts w:ascii="Times New Roman" w:hAnsi="Times New Roman" w:cs="Times New Roman"/>
                <w:sz w:val="24"/>
                <w:szCs w:val="24"/>
              </w:rPr>
              <w:t>профессии рабочих, отнесенные к 1-му квалификационному уровню, при выполнении работ по профессии с производным наименованием «старший» (старший по смене)</w:t>
            </w:r>
          </w:p>
        </w:tc>
        <w:tc>
          <w:tcPr>
            <w:tcW w:w="2010" w:type="dxa"/>
            <w:tcBorders>
              <w:top w:val="nil"/>
              <w:left w:val="single" w:sz="4" w:space="0" w:color="auto"/>
              <w:bottom w:val="single" w:sz="4" w:space="0" w:color="auto"/>
              <w:right w:val="single" w:sz="4" w:space="0" w:color="auto"/>
            </w:tcBorders>
          </w:tcPr>
          <w:p w:rsidR="00FD1F99" w:rsidRPr="0097359C" w:rsidRDefault="00FD1F99" w:rsidP="009B6607">
            <w:pPr>
              <w:spacing w:after="100" w:afterAutospacing="1" w:line="192" w:lineRule="auto"/>
              <w:rPr>
                <w:rFonts w:ascii="Times New Roman" w:eastAsia="Times New Roman" w:hAnsi="Times New Roman" w:cs="Times New Roman"/>
                <w:color w:val="000000"/>
                <w:sz w:val="24"/>
                <w:szCs w:val="24"/>
              </w:rPr>
            </w:pPr>
            <w:r w:rsidRPr="0097359C">
              <w:rPr>
                <w:rFonts w:ascii="Times New Roman" w:eastAsia="Times New Roman" w:hAnsi="Times New Roman" w:cs="Times New Roman"/>
                <w:sz w:val="24"/>
                <w:szCs w:val="24"/>
              </w:rPr>
              <w:t xml:space="preserve">ставка заработной платы </w:t>
            </w:r>
            <w:proofErr w:type="spellStart"/>
            <w:proofErr w:type="gramStart"/>
            <w:r w:rsidRPr="0097359C">
              <w:rPr>
                <w:rFonts w:ascii="Times New Roman" w:eastAsia="Times New Roman" w:hAnsi="Times New Roman" w:cs="Times New Roman"/>
                <w:sz w:val="24"/>
                <w:szCs w:val="24"/>
              </w:rPr>
              <w:t>устанав-ливается</w:t>
            </w:r>
            <w:proofErr w:type="spellEnd"/>
            <w:proofErr w:type="gramEnd"/>
            <w:r w:rsidRPr="0097359C">
              <w:rPr>
                <w:rFonts w:ascii="Times New Roman" w:eastAsia="Times New Roman" w:hAnsi="Times New Roman" w:cs="Times New Roman"/>
                <w:sz w:val="24"/>
                <w:szCs w:val="24"/>
              </w:rPr>
              <w:t xml:space="preserve"> на один </w:t>
            </w:r>
            <w:proofErr w:type="spellStart"/>
            <w:r w:rsidRPr="0097359C">
              <w:rPr>
                <w:rFonts w:ascii="Times New Roman" w:eastAsia="Times New Roman" w:hAnsi="Times New Roman" w:cs="Times New Roman"/>
                <w:sz w:val="24"/>
                <w:szCs w:val="24"/>
              </w:rPr>
              <w:t>квалифи-кационный</w:t>
            </w:r>
            <w:proofErr w:type="spellEnd"/>
            <w:r w:rsidRPr="0097359C">
              <w:rPr>
                <w:rFonts w:ascii="Times New Roman" w:eastAsia="Times New Roman" w:hAnsi="Times New Roman" w:cs="Times New Roman"/>
                <w:sz w:val="24"/>
                <w:szCs w:val="24"/>
              </w:rPr>
              <w:t xml:space="preserve"> разряд выше</w:t>
            </w:r>
          </w:p>
        </w:tc>
      </w:tr>
      <w:tr w:rsidR="00FD1F99" w:rsidRPr="0097359C" w:rsidTr="009B6607">
        <w:trPr>
          <w:trHeight w:val="292"/>
        </w:trPr>
        <w:tc>
          <w:tcPr>
            <w:tcW w:w="3405" w:type="dxa"/>
            <w:vMerge w:val="restart"/>
            <w:tcBorders>
              <w:top w:val="single" w:sz="4" w:space="0" w:color="auto"/>
              <w:left w:val="single" w:sz="4" w:space="0" w:color="auto"/>
              <w:bottom w:val="single" w:sz="4" w:space="0" w:color="auto"/>
              <w:right w:val="single" w:sz="4" w:space="0" w:color="auto"/>
            </w:tcBorders>
          </w:tcPr>
          <w:p w:rsidR="00FD1F99" w:rsidRPr="0097359C" w:rsidRDefault="00FD1F99" w:rsidP="009B6607">
            <w:pPr>
              <w:pStyle w:val="ConsPlusNormal"/>
              <w:spacing w:after="100" w:afterAutospacing="1" w:line="192" w:lineRule="auto"/>
              <w:rPr>
                <w:rFonts w:ascii="Times New Roman" w:hAnsi="Times New Roman" w:cs="Times New Roman"/>
                <w:sz w:val="24"/>
                <w:szCs w:val="24"/>
              </w:rPr>
            </w:pPr>
            <w:r w:rsidRPr="0097359C">
              <w:rPr>
                <w:rFonts w:ascii="Times New Roman" w:hAnsi="Times New Roman" w:cs="Times New Roman"/>
                <w:sz w:val="24"/>
                <w:szCs w:val="24"/>
              </w:rPr>
              <w:t>ПКГ «Общеотраслевые профессии рабочих второго уровня»</w:t>
            </w:r>
          </w:p>
        </w:tc>
        <w:tc>
          <w:tcPr>
            <w:tcW w:w="4014" w:type="dxa"/>
            <w:tcBorders>
              <w:top w:val="single" w:sz="4" w:space="0" w:color="auto"/>
              <w:left w:val="single" w:sz="4" w:space="0" w:color="auto"/>
              <w:bottom w:val="nil"/>
              <w:right w:val="single" w:sz="4" w:space="0" w:color="auto"/>
            </w:tcBorders>
          </w:tcPr>
          <w:p w:rsidR="00FD1F99" w:rsidRPr="0097359C" w:rsidRDefault="00FD1F99" w:rsidP="009B6607">
            <w:pPr>
              <w:pStyle w:val="ConsPlusCell"/>
              <w:spacing w:after="100" w:afterAutospacing="1" w:line="192" w:lineRule="auto"/>
              <w:rPr>
                <w:rFonts w:ascii="Times New Roman" w:hAnsi="Times New Roman" w:cs="Times New Roman"/>
                <w:sz w:val="24"/>
                <w:szCs w:val="24"/>
              </w:rPr>
            </w:pPr>
            <w:r w:rsidRPr="0097359C">
              <w:rPr>
                <w:rFonts w:ascii="Times New Roman" w:hAnsi="Times New Roman" w:cs="Times New Roman"/>
                <w:sz w:val="24"/>
                <w:szCs w:val="24"/>
              </w:rPr>
              <w:t>1-й квалификационный уровень:</w:t>
            </w:r>
          </w:p>
        </w:tc>
        <w:tc>
          <w:tcPr>
            <w:tcW w:w="2010" w:type="dxa"/>
            <w:tcBorders>
              <w:top w:val="single" w:sz="4" w:space="0" w:color="auto"/>
              <w:left w:val="single" w:sz="4" w:space="0" w:color="auto"/>
              <w:bottom w:val="nil"/>
              <w:right w:val="single" w:sz="4" w:space="0" w:color="auto"/>
            </w:tcBorders>
          </w:tcPr>
          <w:p w:rsidR="00FD1F99" w:rsidRPr="0097359C" w:rsidRDefault="00FD1F99" w:rsidP="009B6607">
            <w:pPr>
              <w:spacing w:after="100" w:afterAutospacing="1" w:line="192" w:lineRule="auto"/>
              <w:jc w:val="center"/>
              <w:rPr>
                <w:rFonts w:ascii="Times New Roman" w:eastAsia="Times New Roman" w:hAnsi="Times New Roman" w:cs="Times New Roman"/>
                <w:color w:val="000000"/>
                <w:sz w:val="24"/>
                <w:szCs w:val="24"/>
              </w:rPr>
            </w:pPr>
          </w:p>
        </w:tc>
      </w:tr>
      <w:tr w:rsidR="00FD1F99" w:rsidRPr="0097359C" w:rsidTr="009B6607">
        <w:trPr>
          <w:trHeight w:val="270"/>
        </w:trPr>
        <w:tc>
          <w:tcPr>
            <w:tcW w:w="3405" w:type="dxa"/>
            <w:vMerge/>
            <w:tcBorders>
              <w:top w:val="nil"/>
              <w:left w:val="single" w:sz="4" w:space="0" w:color="auto"/>
              <w:bottom w:val="single" w:sz="4" w:space="0" w:color="auto"/>
              <w:right w:val="single" w:sz="4" w:space="0" w:color="auto"/>
            </w:tcBorders>
          </w:tcPr>
          <w:p w:rsidR="00FD1F99" w:rsidRPr="0097359C" w:rsidRDefault="00FD1F99" w:rsidP="009B6607">
            <w:pPr>
              <w:pStyle w:val="ConsPlusNormal"/>
              <w:spacing w:after="100" w:afterAutospacing="1" w:line="192" w:lineRule="auto"/>
              <w:rPr>
                <w:rFonts w:ascii="Times New Roman" w:hAnsi="Times New Roman" w:cs="Times New Roman"/>
                <w:sz w:val="24"/>
                <w:szCs w:val="24"/>
              </w:rPr>
            </w:pPr>
          </w:p>
        </w:tc>
        <w:tc>
          <w:tcPr>
            <w:tcW w:w="4014" w:type="dxa"/>
            <w:tcBorders>
              <w:top w:val="nil"/>
              <w:left w:val="single" w:sz="4" w:space="0" w:color="auto"/>
              <w:bottom w:val="nil"/>
              <w:right w:val="single" w:sz="4" w:space="0" w:color="auto"/>
            </w:tcBorders>
          </w:tcPr>
          <w:p w:rsidR="00FD1F99" w:rsidRPr="0097359C" w:rsidRDefault="00FD1F99" w:rsidP="009B6607">
            <w:pPr>
              <w:autoSpaceDE w:val="0"/>
              <w:autoSpaceDN w:val="0"/>
              <w:adjustRightInd w:val="0"/>
              <w:spacing w:after="100" w:afterAutospacing="1" w:line="192" w:lineRule="auto"/>
              <w:rPr>
                <w:rFonts w:ascii="Times New Roman" w:eastAsia="Times New Roman" w:hAnsi="Times New Roman" w:cs="Times New Roman"/>
                <w:sz w:val="24"/>
                <w:szCs w:val="24"/>
              </w:rPr>
            </w:pPr>
            <w:r w:rsidRPr="0097359C">
              <w:rPr>
                <w:rFonts w:ascii="Times New Roman" w:eastAsia="Times New Roman" w:hAnsi="Times New Roman" w:cs="Times New Roman"/>
                <w:sz w:val="24"/>
                <w:szCs w:val="24"/>
              </w:rPr>
              <w:t>4-й квалификационный разряд</w:t>
            </w:r>
          </w:p>
        </w:tc>
        <w:tc>
          <w:tcPr>
            <w:tcW w:w="2010" w:type="dxa"/>
            <w:tcBorders>
              <w:top w:val="nil"/>
              <w:left w:val="single" w:sz="4" w:space="0" w:color="auto"/>
              <w:bottom w:val="nil"/>
              <w:right w:val="single" w:sz="4" w:space="0" w:color="auto"/>
            </w:tcBorders>
          </w:tcPr>
          <w:p w:rsidR="00FD1F99" w:rsidRPr="0097359C" w:rsidRDefault="00FD1F99" w:rsidP="009B6607">
            <w:pPr>
              <w:spacing w:after="100" w:afterAutospacing="1" w:line="192" w:lineRule="auto"/>
              <w:jc w:val="center"/>
              <w:rPr>
                <w:rFonts w:ascii="Times New Roman" w:eastAsia="Times New Roman" w:hAnsi="Times New Roman" w:cs="Times New Roman"/>
                <w:color w:val="000000"/>
                <w:sz w:val="24"/>
                <w:szCs w:val="24"/>
              </w:rPr>
            </w:pPr>
            <w:r w:rsidRPr="0097359C">
              <w:rPr>
                <w:rFonts w:ascii="Times New Roman" w:eastAsia="Times New Roman" w:hAnsi="Times New Roman" w:cs="Times New Roman"/>
                <w:color w:val="000000"/>
                <w:sz w:val="24"/>
                <w:szCs w:val="24"/>
              </w:rPr>
              <w:t>4435</w:t>
            </w:r>
          </w:p>
        </w:tc>
      </w:tr>
      <w:tr w:rsidR="00FD1F99" w:rsidRPr="0097359C" w:rsidTr="009B6607">
        <w:trPr>
          <w:trHeight w:val="132"/>
        </w:trPr>
        <w:tc>
          <w:tcPr>
            <w:tcW w:w="3405" w:type="dxa"/>
            <w:vMerge/>
            <w:tcBorders>
              <w:top w:val="nil"/>
              <w:left w:val="single" w:sz="4" w:space="0" w:color="auto"/>
              <w:bottom w:val="nil"/>
              <w:right w:val="single" w:sz="4" w:space="0" w:color="auto"/>
            </w:tcBorders>
          </w:tcPr>
          <w:p w:rsidR="00FD1F99" w:rsidRPr="0097359C" w:rsidRDefault="00FD1F99" w:rsidP="009B6607">
            <w:pPr>
              <w:pStyle w:val="ConsPlusNormal"/>
              <w:spacing w:after="100" w:afterAutospacing="1" w:line="192" w:lineRule="auto"/>
              <w:rPr>
                <w:rFonts w:ascii="Times New Roman" w:hAnsi="Times New Roman" w:cs="Times New Roman"/>
                <w:sz w:val="24"/>
                <w:szCs w:val="24"/>
              </w:rPr>
            </w:pPr>
          </w:p>
        </w:tc>
        <w:tc>
          <w:tcPr>
            <w:tcW w:w="4014" w:type="dxa"/>
            <w:tcBorders>
              <w:top w:val="nil"/>
              <w:left w:val="single" w:sz="4" w:space="0" w:color="auto"/>
              <w:bottom w:val="single" w:sz="4" w:space="0" w:color="auto"/>
              <w:right w:val="single" w:sz="4" w:space="0" w:color="auto"/>
            </w:tcBorders>
          </w:tcPr>
          <w:p w:rsidR="00FD1F99" w:rsidRPr="0097359C" w:rsidRDefault="00FD1F99" w:rsidP="009B6607">
            <w:pPr>
              <w:pStyle w:val="ConsPlusCell"/>
              <w:spacing w:after="100" w:afterAutospacing="1" w:line="192" w:lineRule="auto"/>
              <w:rPr>
                <w:rFonts w:ascii="Times New Roman" w:hAnsi="Times New Roman" w:cs="Times New Roman"/>
                <w:sz w:val="24"/>
                <w:szCs w:val="24"/>
              </w:rPr>
            </w:pPr>
            <w:r w:rsidRPr="0097359C">
              <w:rPr>
                <w:rFonts w:ascii="Times New Roman" w:hAnsi="Times New Roman" w:cs="Times New Roman"/>
                <w:sz w:val="24"/>
                <w:szCs w:val="24"/>
              </w:rPr>
              <w:t>5-й квалификационный разряд</w:t>
            </w:r>
          </w:p>
        </w:tc>
        <w:tc>
          <w:tcPr>
            <w:tcW w:w="2010" w:type="dxa"/>
            <w:tcBorders>
              <w:top w:val="nil"/>
              <w:left w:val="single" w:sz="4" w:space="0" w:color="auto"/>
              <w:bottom w:val="single" w:sz="4" w:space="0" w:color="auto"/>
              <w:right w:val="single" w:sz="4" w:space="0" w:color="auto"/>
            </w:tcBorders>
          </w:tcPr>
          <w:p w:rsidR="00FD1F99" w:rsidRPr="0097359C" w:rsidRDefault="00FD1F99" w:rsidP="009B6607">
            <w:pPr>
              <w:spacing w:after="100" w:afterAutospacing="1" w:line="192" w:lineRule="auto"/>
              <w:jc w:val="center"/>
              <w:rPr>
                <w:rFonts w:ascii="Times New Roman" w:eastAsia="Times New Roman" w:hAnsi="Times New Roman" w:cs="Times New Roman"/>
                <w:color w:val="000000"/>
                <w:sz w:val="24"/>
                <w:szCs w:val="24"/>
              </w:rPr>
            </w:pPr>
            <w:r w:rsidRPr="0097359C">
              <w:rPr>
                <w:rFonts w:ascii="Times New Roman" w:eastAsia="Times New Roman" w:hAnsi="Times New Roman" w:cs="Times New Roman"/>
                <w:color w:val="000000"/>
                <w:sz w:val="24"/>
                <w:szCs w:val="24"/>
              </w:rPr>
              <w:t>4693</w:t>
            </w:r>
          </w:p>
        </w:tc>
      </w:tr>
      <w:tr w:rsidR="00FD1F99" w:rsidRPr="0097359C" w:rsidTr="009B6607">
        <w:trPr>
          <w:trHeight w:val="200"/>
        </w:trPr>
        <w:tc>
          <w:tcPr>
            <w:tcW w:w="3405" w:type="dxa"/>
            <w:tcBorders>
              <w:top w:val="nil"/>
              <w:left w:val="single" w:sz="4" w:space="0" w:color="auto"/>
              <w:bottom w:val="nil"/>
              <w:right w:val="single" w:sz="4" w:space="0" w:color="auto"/>
            </w:tcBorders>
          </w:tcPr>
          <w:p w:rsidR="00FD1F99" w:rsidRPr="0097359C" w:rsidRDefault="00FD1F99" w:rsidP="009B6607">
            <w:pPr>
              <w:pStyle w:val="ConsPlusNormal"/>
              <w:spacing w:after="100" w:afterAutospacing="1" w:line="192" w:lineRule="auto"/>
              <w:rPr>
                <w:rFonts w:ascii="Times New Roman" w:hAnsi="Times New Roman" w:cs="Times New Roman"/>
                <w:sz w:val="24"/>
                <w:szCs w:val="24"/>
              </w:rPr>
            </w:pPr>
          </w:p>
        </w:tc>
        <w:tc>
          <w:tcPr>
            <w:tcW w:w="4014" w:type="dxa"/>
            <w:tcBorders>
              <w:top w:val="single" w:sz="4" w:space="0" w:color="auto"/>
              <w:left w:val="single" w:sz="4" w:space="0" w:color="auto"/>
              <w:bottom w:val="nil"/>
              <w:right w:val="single" w:sz="4" w:space="0" w:color="auto"/>
            </w:tcBorders>
          </w:tcPr>
          <w:p w:rsidR="00FD1F99" w:rsidRPr="0097359C" w:rsidRDefault="00FD1F99" w:rsidP="009B6607">
            <w:pPr>
              <w:pStyle w:val="ConsPlusCell"/>
              <w:spacing w:after="100" w:afterAutospacing="1" w:line="192" w:lineRule="auto"/>
              <w:rPr>
                <w:rFonts w:ascii="Times New Roman" w:hAnsi="Times New Roman" w:cs="Times New Roman"/>
                <w:sz w:val="24"/>
                <w:szCs w:val="24"/>
              </w:rPr>
            </w:pPr>
            <w:r w:rsidRPr="0097359C">
              <w:rPr>
                <w:rFonts w:ascii="Times New Roman" w:hAnsi="Times New Roman" w:cs="Times New Roman"/>
                <w:sz w:val="24"/>
                <w:szCs w:val="24"/>
              </w:rPr>
              <w:t>2-й квалификационный уровень:</w:t>
            </w:r>
          </w:p>
        </w:tc>
        <w:tc>
          <w:tcPr>
            <w:tcW w:w="2010" w:type="dxa"/>
            <w:tcBorders>
              <w:top w:val="single" w:sz="4" w:space="0" w:color="auto"/>
              <w:left w:val="single" w:sz="4" w:space="0" w:color="auto"/>
              <w:bottom w:val="nil"/>
              <w:right w:val="single" w:sz="4" w:space="0" w:color="auto"/>
            </w:tcBorders>
          </w:tcPr>
          <w:p w:rsidR="00FD1F99" w:rsidRPr="0097359C" w:rsidRDefault="00FD1F99" w:rsidP="009B6607">
            <w:pPr>
              <w:spacing w:after="100" w:afterAutospacing="1" w:line="192" w:lineRule="auto"/>
              <w:jc w:val="center"/>
              <w:rPr>
                <w:rFonts w:ascii="Times New Roman" w:eastAsia="Times New Roman" w:hAnsi="Times New Roman" w:cs="Times New Roman"/>
                <w:color w:val="000000"/>
                <w:sz w:val="24"/>
                <w:szCs w:val="24"/>
              </w:rPr>
            </w:pPr>
          </w:p>
        </w:tc>
      </w:tr>
      <w:tr w:rsidR="00FD1F99" w:rsidRPr="0097359C" w:rsidTr="009B6607">
        <w:trPr>
          <w:trHeight w:val="200"/>
        </w:trPr>
        <w:tc>
          <w:tcPr>
            <w:tcW w:w="3405" w:type="dxa"/>
            <w:tcBorders>
              <w:top w:val="nil"/>
              <w:left w:val="single" w:sz="4" w:space="0" w:color="auto"/>
              <w:bottom w:val="nil"/>
              <w:right w:val="single" w:sz="4" w:space="0" w:color="auto"/>
            </w:tcBorders>
          </w:tcPr>
          <w:p w:rsidR="00FD1F99" w:rsidRPr="0097359C" w:rsidRDefault="00FD1F99" w:rsidP="009B6607">
            <w:pPr>
              <w:pStyle w:val="ConsPlusNormal"/>
              <w:spacing w:after="100" w:afterAutospacing="1" w:line="192" w:lineRule="auto"/>
              <w:rPr>
                <w:rFonts w:ascii="Times New Roman" w:hAnsi="Times New Roman" w:cs="Times New Roman"/>
                <w:sz w:val="24"/>
                <w:szCs w:val="24"/>
              </w:rPr>
            </w:pPr>
          </w:p>
        </w:tc>
        <w:tc>
          <w:tcPr>
            <w:tcW w:w="4014" w:type="dxa"/>
            <w:tcBorders>
              <w:top w:val="nil"/>
              <w:left w:val="single" w:sz="4" w:space="0" w:color="auto"/>
              <w:bottom w:val="nil"/>
              <w:right w:val="single" w:sz="4" w:space="0" w:color="auto"/>
            </w:tcBorders>
          </w:tcPr>
          <w:p w:rsidR="00FD1F99" w:rsidRPr="0097359C" w:rsidRDefault="00FD1F99" w:rsidP="009B6607">
            <w:pPr>
              <w:autoSpaceDE w:val="0"/>
              <w:autoSpaceDN w:val="0"/>
              <w:adjustRightInd w:val="0"/>
              <w:spacing w:after="100" w:afterAutospacing="1" w:line="192" w:lineRule="auto"/>
              <w:rPr>
                <w:rFonts w:ascii="Times New Roman" w:eastAsia="Times New Roman" w:hAnsi="Times New Roman" w:cs="Times New Roman"/>
                <w:sz w:val="24"/>
                <w:szCs w:val="24"/>
              </w:rPr>
            </w:pPr>
            <w:r w:rsidRPr="0097359C">
              <w:rPr>
                <w:rFonts w:ascii="Times New Roman" w:eastAsia="Times New Roman" w:hAnsi="Times New Roman" w:cs="Times New Roman"/>
                <w:sz w:val="24"/>
                <w:szCs w:val="24"/>
              </w:rPr>
              <w:t>6-й квалификационный разряд</w:t>
            </w:r>
          </w:p>
        </w:tc>
        <w:tc>
          <w:tcPr>
            <w:tcW w:w="2010" w:type="dxa"/>
            <w:tcBorders>
              <w:top w:val="nil"/>
              <w:left w:val="single" w:sz="4" w:space="0" w:color="auto"/>
              <w:bottom w:val="nil"/>
              <w:right w:val="single" w:sz="4" w:space="0" w:color="auto"/>
            </w:tcBorders>
          </w:tcPr>
          <w:p w:rsidR="00FD1F99" w:rsidRPr="0097359C" w:rsidRDefault="00FD1F99" w:rsidP="009B6607">
            <w:pPr>
              <w:spacing w:after="100" w:afterAutospacing="1" w:line="192" w:lineRule="auto"/>
              <w:jc w:val="center"/>
              <w:rPr>
                <w:rFonts w:ascii="Times New Roman" w:eastAsia="Times New Roman" w:hAnsi="Times New Roman" w:cs="Times New Roman"/>
                <w:color w:val="000000"/>
                <w:sz w:val="24"/>
                <w:szCs w:val="24"/>
              </w:rPr>
            </w:pPr>
            <w:r w:rsidRPr="0097359C">
              <w:rPr>
                <w:rFonts w:ascii="Times New Roman" w:eastAsia="Times New Roman" w:hAnsi="Times New Roman" w:cs="Times New Roman"/>
                <w:color w:val="000000"/>
                <w:sz w:val="24"/>
                <w:szCs w:val="24"/>
              </w:rPr>
              <w:t>4962</w:t>
            </w:r>
          </w:p>
        </w:tc>
      </w:tr>
      <w:tr w:rsidR="00FD1F99" w:rsidRPr="0097359C" w:rsidTr="009B6607">
        <w:trPr>
          <w:trHeight w:val="256"/>
        </w:trPr>
        <w:tc>
          <w:tcPr>
            <w:tcW w:w="3405" w:type="dxa"/>
            <w:tcBorders>
              <w:top w:val="nil"/>
              <w:left w:val="single" w:sz="4" w:space="0" w:color="auto"/>
              <w:bottom w:val="nil"/>
              <w:right w:val="single" w:sz="4" w:space="0" w:color="auto"/>
            </w:tcBorders>
          </w:tcPr>
          <w:p w:rsidR="00FD1F99" w:rsidRPr="0097359C" w:rsidRDefault="00FD1F99" w:rsidP="009B6607">
            <w:pPr>
              <w:pStyle w:val="ConsPlusNormal"/>
              <w:spacing w:after="100" w:afterAutospacing="1" w:line="192" w:lineRule="auto"/>
              <w:rPr>
                <w:rFonts w:ascii="Times New Roman" w:hAnsi="Times New Roman" w:cs="Times New Roman"/>
                <w:sz w:val="24"/>
                <w:szCs w:val="24"/>
              </w:rPr>
            </w:pPr>
          </w:p>
        </w:tc>
        <w:tc>
          <w:tcPr>
            <w:tcW w:w="4014" w:type="dxa"/>
            <w:tcBorders>
              <w:top w:val="nil"/>
              <w:left w:val="single" w:sz="4" w:space="0" w:color="auto"/>
              <w:bottom w:val="single" w:sz="4" w:space="0" w:color="auto"/>
              <w:right w:val="single" w:sz="4" w:space="0" w:color="auto"/>
            </w:tcBorders>
          </w:tcPr>
          <w:p w:rsidR="00FD1F99" w:rsidRPr="0097359C" w:rsidRDefault="00FD1F99" w:rsidP="009B6607">
            <w:pPr>
              <w:pStyle w:val="ConsPlusCell"/>
              <w:spacing w:after="100" w:afterAutospacing="1" w:line="192" w:lineRule="auto"/>
              <w:rPr>
                <w:rFonts w:ascii="Times New Roman" w:hAnsi="Times New Roman" w:cs="Times New Roman"/>
                <w:sz w:val="24"/>
                <w:szCs w:val="24"/>
              </w:rPr>
            </w:pPr>
            <w:r w:rsidRPr="0097359C">
              <w:rPr>
                <w:rFonts w:ascii="Times New Roman" w:hAnsi="Times New Roman" w:cs="Times New Roman"/>
                <w:sz w:val="24"/>
                <w:szCs w:val="24"/>
              </w:rPr>
              <w:t>7-й квалификационный разряд</w:t>
            </w:r>
            <w:r>
              <w:rPr>
                <w:rFonts w:ascii="Times New Roman" w:hAnsi="Times New Roman" w:cs="Times New Roman"/>
                <w:sz w:val="24"/>
                <w:szCs w:val="24"/>
              </w:rPr>
              <w:t xml:space="preserve"> – </w:t>
            </w:r>
            <w:r w:rsidRPr="0097359C">
              <w:rPr>
                <w:rFonts w:ascii="Times New Roman" w:hAnsi="Times New Roman" w:cs="Times New Roman"/>
                <w:i/>
                <w:sz w:val="24"/>
                <w:szCs w:val="24"/>
              </w:rPr>
              <w:t>заведующий хозяйством</w:t>
            </w:r>
          </w:p>
        </w:tc>
        <w:tc>
          <w:tcPr>
            <w:tcW w:w="2010" w:type="dxa"/>
            <w:tcBorders>
              <w:top w:val="nil"/>
              <w:left w:val="single" w:sz="4" w:space="0" w:color="auto"/>
              <w:bottom w:val="single" w:sz="4" w:space="0" w:color="auto"/>
              <w:right w:val="single" w:sz="4" w:space="0" w:color="auto"/>
            </w:tcBorders>
          </w:tcPr>
          <w:p w:rsidR="00FD1F99" w:rsidRPr="0097359C" w:rsidRDefault="00FD1F99" w:rsidP="009B6607">
            <w:pPr>
              <w:spacing w:after="100" w:afterAutospacing="1" w:line="192" w:lineRule="auto"/>
              <w:jc w:val="center"/>
              <w:rPr>
                <w:rFonts w:ascii="Times New Roman" w:eastAsia="Times New Roman" w:hAnsi="Times New Roman" w:cs="Times New Roman"/>
                <w:color w:val="000000"/>
                <w:sz w:val="24"/>
                <w:szCs w:val="24"/>
              </w:rPr>
            </w:pPr>
            <w:r w:rsidRPr="0097359C">
              <w:rPr>
                <w:rFonts w:ascii="Times New Roman" w:eastAsia="Times New Roman" w:hAnsi="Times New Roman" w:cs="Times New Roman"/>
                <w:color w:val="000000"/>
                <w:sz w:val="24"/>
                <w:szCs w:val="24"/>
              </w:rPr>
              <w:t>5246</w:t>
            </w:r>
          </w:p>
        </w:tc>
      </w:tr>
      <w:tr w:rsidR="00FD1F99" w:rsidRPr="0097359C" w:rsidTr="009B6607">
        <w:trPr>
          <w:trHeight w:val="292"/>
        </w:trPr>
        <w:tc>
          <w:tcPr>
            <w:tcW w:w="3405" w:type="dxa"/>
            <w:vMerge w:val="restart"/>
            <w:tcBorders>
              <w:top w:val="nil"/>
              <w:left w:val="single" w:sz="4" w:space="0" w:color="auto"/>
              <w:bottom w:val="nil"/>
              <w:right w:val="single" w:sz="4" w:space="0" w:color="auto"/>
            </w:tcBorders>
          </w:tcPr>
          <w:p w:rsidR="00FD1F99" w:rsidRPr="0097359C" w:rsidRDefault="00FD1F99" w:rsidP="009B6607">
            <w:pPr>
              <w:pStyle w:val="ConsPlusNormal"/>
              <w:spacing w:line="192" w:lineRule="auto"/>
              <w:rPr>
                <w:rFonts w:ascii="Times New Roman" w:hAnsi="Times New Roman" w:cs="Times New Roman"/>
                <w:sz w:val="24"/>
                <w:szCs w:val="24"/>
              </w:rPr>
            </w:pPr>
          </w:p>
        </w:tc>
        <w:tc>
          <w:tcPr>
            <w:tcW w:w="4014" w:type="dxa"/>
            <w:tcBorders>
              <w:top w:val="single" w:sz="4" w:space="0" w:color="auto"/>
              <w:left w:val="single" w:sz="4" w:space="0" w:color="auto"/>
            </w:tcBorders>
          </w:tcPr>
          <w:p w:rsidR="00FD1F99" w:rsidRPr="0097359C" w:rsidRDefault="00FD1F99" w:rsidP="009B6607">
            <w:pPr>
              <w:pStyle w:val="ConsPlusCell"/>
              <w:spacing w:after="100" w:afterAutospacing="1" w:line="192" w:lineRule="auto"/>
              <w:rPr>
                <w:rFonts w:ascii="Times New Roman" w:hAnsi="Times New Roman" w:cs="Times New Roman"/>
                <w:sz w:val="24"/>
                <w:szCs w:val="24"/>
              </w:rPr>
            </w:pPr>
            <w:r w:rsidRPr="0097359C">
              <w:rPr>
                <w:rFonts w:ascii="Times New Roman" w:hAnsi="Times New Roman" w:cs="Times New Roman"/>
                <w:sz w:val="24"/>
                <w:szCs w:val="24"/>
              </w:rPr>
              <w:t>3-й квалификационный уровень</w:t>
            </w:r>
          </w:p>
        </w:tc>
        <w:tc>
          <w:tcPr>
            <w:tcW w:w="2010" w:type="dxa"/>
            <w:tcBorders>
              <w:top w:val="single" w:sz="4" w:space="0" w:color="auto"/>
            </w:tcBorders>
          </w:tcPr>
          <w:p w:rsidR="00FD1F99" w:rsidRPr="0097359C" w:rsidRDefault="00FD1F99" w:rsidP="009B6607">
            <w:pPr>
              <w:spacing w:after="100" w:afterAutospacing="1" w:line="192" w:lineRule="auto"/>
              <w:jc w:val="center"/>
              <w:rPr>
                <w:rFonts w:ascii="Times New Roman" w:eastAsia="Times New Roman" w:hAnsi="Times New Roman" w:cs="Times New Roman"/>
                <w:color w:val="000000"/>
                <w:sz w:val="24"/>
                <w:szCs w:val="24"/>
              </w:rPr>
            </w:pPr>
            <w:r w:rsidRPr="0097359C">
              <w:rPr>
                <w:rFonts w:ascii="Times New Roman" w:eastAsia="Times New Roman" w:hAnsi="Times New Roman" w:cs="Times New Roman"/>
                <w:color w:val="000000"/>
                <w:sz w:val="24"/>
                <w:szCs w:val="24"/>
              </w:rPr>
              <w:t>5554</w:t>
            </w:r>
          </w:p>
        </w:tc>
      </w:tr>
      <w:tr w:rsidR="00FD1F99" w:rsidRPr="0097359C" w:rsidTr="009B6607">
        <w:trPr>
          <w:trHeight w:val="132"/>
        </w:trPr>
        <w:tc>
          <w:tcPr>
            <w:tcW w:w="3405" w:type="dxa"/>
            <w:vMerge/>
            <w:tcBorders>
              <w:top w:val="nil"/>
              <w:left w:val="single" w:sz="4" w:space="0" w:color="auto"/>
              <w:bottom w:val="single" w:sz="4" w:space="0" w:color="auto"/>
              <w:right w:val="single" w:sz="4" w:space="0" w:color="auto"/>
            </w:tcBorders>
          </w:tcPr>
          <w:p w:rsidR="00FD1F99" w:rsidRPr="0097359C" w:rsidRDefault="00FD1F99" w:rsidP="009B6607">
            <w:pPr>
              <w:pStyle w:val="ConsPlusNormal"/>
              <w:spacing w:line="192" w:lineRule="auto"/>
              <w:rPr>
                <w:rFonts w:ascii="Times New Roman" w:hAnsi="Times New Roman" w:cs="Times New Roman"/>
                <w:sz w:val="24"/>
                <w:szCs w:val="24"/>
              </w:rPr>
            </w:pPr>
          </w:p>
        </w:tc>
        <w:tc>
          <w:tcPr>
            <w:tcW w:w="4014" w:type="dxa"/>
            <w:tcBorders>
              <w:left w:val="single" w:sz="4" w:space="0" w:color="auto"/>
              <w:bottom w:val="single" w:sz="4" w:space="0" w:color="auto"/>
            </w:tcBorders>
          </w:tcPr>
          <w:p w:rsidR="00FD1F99" w:rsidRPr="0097359C" w:rsidRDefault="00FD1F99" w:rsidP="009B6607">
            <w:pPr>
              <w:autoSpaceDE w:val="0"/>
              <w:autoSpaceDN w:val="0"/>
              <w:adjustRightInd w:val="0"/>
              <w:spacing w:after="100" w:afterAutospacing="1" w:line="192" w:lineRule="auto"/>
              <w:rPr>
                <w:rFonts w:ascii="Times New Roman" w:eastAsia="Times New Roman" w:hAnsi="Times New Roman" w:cs="Times New Roman"/>
                <w:sz w:val="24"/>
                <w:szCs w:val="24"/>
              </w:rPr>
            </w:pPr>
            <w:r w:rsidRPr="0097359C">
              <w:rPr>
                <w:rFonts w:ascii="Times New Roman" w:eastAsia="Times New Roman" w:hAnsi="Times New Roman" w:cs="Times New Roman"/>
                <w:sz w:val="24"/>
                <w:szCs w:val="24"/>
              </w:rPr>
              <w:t>4-й квалификационный уровень</w:t>
            </w:r>
          </w:p>
        </w:tc>
        <w:tc>
          <w:tcPr>
            <w:tcW w:w="2010" w:type="dxa"/>
            <w:tcBorders>
              <w:bottom w:val="single" w:sz="4" w:space="0" w:color="auto"/>
            </w:tcBorders>
          </w:tcPr>
          <w:p w:rsidR="00FD1F99" w:rsidRPr="0097359C" w:rsidRDefault="00FD1F99" w:rsidP="009B6607">
            <w:pPr>
              <w:spacing w:after="100" w:afterAutospacing="1" w:line="192" w:lineRule="auto"/>
              <w:jc w:val="center"/>
              <w:rPr>
                <w:rFonts w:ascii="Times New Roman" w:eastAsia="Times New Roman" w:hAnsi="Times New Roman" w:cs="Times New Roman"/>
                <w:color w:val="000000"/>
                <w:sz w:val="24"/>
                <w:szCs w:val="24"/>
              </w:rPr>
            </w:pPr>
            <w:r w:rsidRPr="0097359C">
              <w:rPr>
                <w:rFonts w:ascii="Times New Roman" w:eastAsia="Times New Roman" w:hAnsi="Times New Roman" w:cs="Times New Roman"/>
                <w:color w:val="000000"/>
                <w:sz w:val="24"/>
                <w:szCs w:val="24"/>
              </w:rPr>
              <w:t>5955</w:t>
            </w:r>
          </w:p>
        </w:tc>
      </w:tr>
    </w:tbl>
    <w:p w:rsidR="00FD1F99" w:rsidRPr="00C43F61" w:rsidRDefault="00FD1F99" w:rsidP="00FD1F99">
      <w:pPr>
        <w:pStyle w:val="ConsPlusNormal"/>
        <w:jc w:val="both"/>
        <w:rPr>
          <w:rFonts w:ascii="Times New Roman" w:hAnsi="Times New Roman" w:cs="Times New Roman"/>
          <w:sz w:val="24"/>
          <w:szCs w:val="24"/>
        </w:rPr>
      </w:pP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Примечание к таблице № 5: </w:t>
      </w:r>
    </w:p>
    <w:p w:rsidR="00FD1F99" w:rsidRPr="00FD1F99" w:rsidRDefault="00FD1F99" w:rsidP="00FD1F99">
      <w:pPr>
        <w:pStyle w:val="ConsPlusNormal"/>
        <w:ind w:firstLine="709"/>
        <w:jc w:val="both"/>
        <w:rPr>
          <w:rFonts w:ascii="Times New Roman" w:eastAsia="Calibri" w:hAnsi="Times New Roman" w:cs="Times New Roman"/>
          <w:sz w:val="24"/>
          <w:szCs w:val="24"/>
          <w:lang w:eastAsia="en-US"/>
        </w:rPr>
      </w:pPr>
      <w:r w:rsidRPr="00FD1F99">
        <w:rPr>
          <w:rFonts w:ascii="Times New Roman" w:hAnsi="Times New Roman" w:cs="Times New Roman"/>
          <w:sz w:val="24"/>
          <w:szCs w:val="24"/>
        </w:rPr>
        <w:t xml:space="preserve">Ставка заработной платы </w:t>
      </w:r>
      <w:proofErr w:type="gramStart"/>
      <w:r w:rsidRPr="00FD1F99">
        <w:rPr>
          <w:rFonts w:ascii="Times New Roman" w:hAnsi="Times New Roman" w:cs="Times New Roman"/>
          <w:sz w:val="24"/>
          <w:szCs w:val="24"/>
        </w:rPr>
        <w:t>исходя из 4-ого квалификационного уровня ПКГ «Общеотраслевые профессии рабочих второго уровня» устанавливается</w:t>
      </w:r>
      <w:proofErr w:type="gramEnd"/>
      <w:r w:rsidRPr="00FD1F99">
        <w:rPr>
          <w:rFonts w:ascii="Times New Roman" w:hAnsi="Times New Roman" w:cs="Times New Roman"/>
          <w:sz w:val="24"/>
          <w:szCs w:val="24"/>
        </w:rPr>
        <w:t xml:space="preserve">  водителям автомобилей, </w:t>
      </w:r>
      <w:r w:rsidRPr="00FD1F99">
        <w:rPr>
          <w:rFonts w:ascii="Times New Roman" w:eastAsia="Calibri" w:hAnsi="Times New Roman" w:cs="Times New Roman"/>
          <w:sz w:val="24"/>
          <w:szCs w:val="24"/>
          <w:lang w:eastAsia="en-US"/>
        </w:rPr>
        <w:t xml:space="preserve">автобусов для перевозки обучающихся (учащихся  воспитанников), имеющим квалификацию первого класса. </w:t>
      </w:r>
    </w:p>
    <w:p w:rsidR="00FD1F99" w:rsidRPr="00FD1F99" w:rsidRDefault="00FD1F99" w:rsidP="00FD1F99">
      <w:pPr>
        <w:autoSpaceDE w:val="0"/>
        <w:autoSpaceDN w:val="0"/>
        <w:adjustRightInd w:val="0"/>
        <w:ind w:firstLine="709"/>
        <w:contextualSpacing/>
        <w:jc w:val="both"/>
        <w:rPr>
          <w:rFonts w:ascii="Times New Roman" w:hAnsi="Times New Roman" w:cs="Times New Roman"/>
          <w:kern w:val="2"/>
          <w:sz w:val="24"/>
          <w:szCs w:val="24"/>
        </w:rPr>
      </w:pPr>
    </w:p>
    <w:p w:rsidR="00FD1F99" w:rsidRPr="00FD1F99" w:rsidRDefault="00FD1F99" w:rsidP="00FD1F99">
      <w:pPr>
        <w:pStyle w:val="ConsPlusNormal"/>
        <w:jc w:val="center"/>
        <w:rPr>
          <w:rFonts w:ascii="Times New Roman" w:hAnsi="Times New Roman" w:cs="Times New Roman"/>
          <w:sz w:val="24"/>
          <w:szCs w:val="24"/>
        </w:rPr>
      </w:pPr>
      <w:bookmarkStart w:id="0" w:name="P225"/>
      <w:bookmarkEnd w:id="0"/>
      <w:r w:rsidRPr="00FD1F99">
        <w:rPr>
          <w:rFonts w:ascii="Times New Roman" w:hAnsi="Times New Roman" w:cs="Times New Roman"/>
          <w:sz w:val="24"/>
          <w:szCs w:val="24"/>
        </w:rPr>
        <w:t>Раздел 3. Порядок и условия установления выплат</w:t>
      </w:r>
    </w:p>
    <w:p w:rsidR="00FD1F99" w:rsidRPr="00FD1F99" w:rsidRDefault="00FD1F99" w:rsidP="00FD1F99">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компенсационного характера</w:t>
      </w:r>
    </w:p>
    <w:p w:rsidR="00FD1F99" w:rsidRPr="00FD1F99" w:rsidRDefault="00FD1F99" w:rsidP="00FD1F99">
      <w:pPr>
        <w:pStyle w:val="ConsPlusNormal"/>
        <w:jc w:val="both"/>
        <w:rPr>
          <w:rFonts w:ascii="Times New Roman" w:hAnsi="Times New Roman" w:cs="Times New Roman"/>
          <w:sz w:val="24"/>
          <w:szCs w:val="24"/>
        </w:rPr>
      </w:pP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3.1. В учреждении устанавливаются следующие виды выплат компенсационного характера:</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3.1.1. Выплаты работникам, занятым на работах с вредными и (или) опасными условиями труда.</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 3.1.2.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4F6871" w:rsidRPr="00762320" w:rsidRDefault="00FD1F99" w:rsidP="004F6871">
      <w:pPr>
        <w:ind w:firstLine="540"/>
        <w:jc w:val="both"/>
        <w:rPr>
          <w:rFonts w:ascii="Times New Roman" w:hAnsi="Times New Roman" w:cs="Times New Roman"/>
          <w:sz w:val="24"/>
          <w:szCs w:val="24"/>
        </w:rPr>
      </w:pPr>
      <w:r w:rsidRPr="00C92DF6">
        <w:rPr>
          <w:rFonts w:ascii="Times New Roman" w:hAnsi="Times New Roman" w:cs="Times New Roman"/>
          <w:sz w:val="24"/>
          <w:szCs w:val="24"/>
        </w:rPr>
        <w:t xml:space="preserve">3.2. </w:t>
      </w:r>
      <w:r w:rsidR="004F6871" w:rsidRPr="00C92DF6">
        <w:rPr>
          <w:rFonts w:ascii="Times New Roman" w:hAnsi="Times New Roman" w:cs="Times New Roman"/>
          <w:sz w:val="24"/>
          <w:szCs w:val="24"/>
        </w:rPr>
        <w:t xml:space="preserve">Педагогическим работникам и тренерам все выплаты компенсационного характера, устанавливаемые в процентах от должностного оклада (ставки заработной платы), рассчитываются от должностных окладов (ставок заработной платы) с учетом надбавки за квалификацию при наличии квалификационной категории, устанавливаемой в соответствии с </w:t>
      </w:r>
      <w:r w:rsidR="004F6871" w:rsidRPr="00762320">
        <w:rPr>
          <w:rFonts w:ascii="Times New Roman" w:hAnsi="Times New Roman" w:cs="Times New Roman"/>
          <w:sz w:val="24"/>
          <w:szCs w:val="24"/>
        </w:rPr>
        <w:t>подпунктом 4.11.1 пункта 4.11 раздела 4 настоящего положения</w:t>
      </w:r>
      <w:r w:rsidR="00762320" w:rsidRPr="00762320">
        <w:rPr>
          <w:rFonts w:ascii="Times New Roman" w:hAnsi="Times New Roman" w:cs="Times New Roman"/>
          <w:sz w:val="24"/>
          <w:szCs w:val="24"/>
        </w:rPr>
        <w:t>.</w:t>
      </w:r>
    </w:p>
    <w:p w:rsidR="00FD1F99" w:rsidRPr="00FD1F99" w:rsidRDefault="00FD1F99" w:rsidP="00FD1F99">
      <w:pPr>
        <w:autoSpaceDE w:val="0"/>
        <w:autoSpaceDN w:val="0"/>
        <w:adjustRightInd w:val="0"/>
        <w:ind w:firstLine="709"/>
        <w:jc w:val="both"/>
        <w:rPr>
          <w:rFonts w:ascii="Times New Roman" w:hAnsi="Times New Roman" w:cs="Times New Roman"/>
          <w:kern w:val="2"/>
          <w:sz w:val="24"/>
          <w:szCs w:val="24"/>
        </w:rPr>
      </w:pPr>
      <w:r w:rsidRPr="00762320">
        <w:rPr>
          <w:rFonts w:ascii="Times New Roman" w:hAnsi="Times New Roman" w:cs="Times New Roman"/>
          <w:sz w:val="24"/>
          <w:szCs w:val="24"/>
        </w:rPr>
        <w:t xml:space="preserve">Рабочим выплаты компенсационного характера, устанавливаемые в форме доплат к должностным окладам (ставкам заработной платы), рассчитываются от ставок заработной платы с учетом надбавки </w:t>
      </w:r>
      <w:r w:rsidRPr="00762320">
        <w:rPr>
          <w:rFonts w:ascii="Times New Roman" w:hAnsi="Times New Roman" w:cs="Times New Roman"/>
          <w:kern w:val="2"/>
          <w:sz w:val="24"/>
          <w:szCs w:val="24"/>
        </w:rPr>
        <w:t>за качество работы, устанавливаемой в соответствии с пунктом 4.6. настоящего Положения.</w:t>
      </w: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3.3. Доплаты работникам, занятым на работах с вредными и (или) опасными условиями труда, устанавливаются в соответствии со </w:t>
      </w:r>
      <w:hyperlink r:id="rId13" w:history="1">
        <w:r w:rsidRPr="00FD1F99">
          <w:rPr>
            <w:rFonts w:ascii="Times New Roman" w:hAnsi="Times New Roman" w:cs="Times New Roman"/>
            <w:sz w:val="24"/>
            <w:szCs w:val="24"/>
          </w:rPr>
          <w:t>статьей 147</w:t>
        </w:r>
      </w:hyperlink>
      <w:r w:rsidRPr="00FD1F99">
        <w:rPr>
          <w:rFonts w:ascii="Times New Roman" w:hAnsi="Times New Roman" w:cs="Times New Roman"/>
          <w:sz w:val="24"/>
          <w:szCs w:val="24"/>
        </w:rPr>
        <w:t xml:space="preserve"> ТК РФ.</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3.3.1.  </w:t>
      </w:r>
      <w:proofErr w:type="gramStart"/>
      <w:r w:rsidRPr="00FD1F99">
        <w:rPr>
          <w:rFonts w:ascii="Times New Roman" w:hAnsi="Times New Roman" w:cs="Times New Roman"/>
          <w:sz w:val="24"/>
          <w:szCs w:val="24"/>
        </w:rPr>
        <w:t xml:space="preserve">Доплата за работу с вредными и (или) опасными условиями труда устанавливается по результатам специальной оценки условий труда, проводимой в соответствии с Федеральным </w:t>
      </w:r>
      <w:hyperlink r:id="rId14" w:history="1">
        <w:r w:rsidRPr="00FD1F99">
          <w:rPr>
            <w:rFonts w:ascii="Times New Roman" w:hAnsi="Times New Roman" w:cs="Times New Roman"/>
            <w:sz w:val="24"/>
            <w:szCs w:val="24"/>
          </w:rPr>
          <w:t>законом</w:t>
        </w:r>
      </w:hyperlink>
      <w:r w:rsidRPr="00FD1F99">
        <w:rPr>
          <w:rFonts w:ascii="Times New Roman" w:hAnsi="Times New Roman" w:cs="Times New Roman"/>
          <w:sz w:val="24"/>
          <w:szCs w:val="24"/>
        </w:rPr>
        <w:t xml:space="preserve"> от 28.12.2013 № 426-ФЗ «О специальной оценке условий труда», в размере не менее 4 процентов должностного оклада, ставки заработной платы, установленных для различных видов работ с нормальными условиями труда. </w:t>
      </w:r>
      <w:proofErr w:type="gramEnd"/>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Конкретные размеры доплаты за работу с вредными и (или)  опасными условиями труда устанавливаются работодателем с учетом мнения представительного органа работников в порядке, установленном </w:t>
      </w:r>
      <w:hyperlink r:id="rId15" w:history="1">
        <w:r w:rsidRPr="00FD1F99">
          <w:rPr>
            <w:rFonts w:ascii="Times New Roman" w:hAnsi="Times New Roman" w:cs="Times New Roman"/>
            <w:sz w:val="24"/>
            <w:szCs w:val="24"/>
          </w:rPr>
          <w:t>статьей 372</w:t>
        </w:r>
      </w:hyperlink>
      <w:r w:rsidRPr="00FD1F99">
        <w:rPr>
          <w:rFonts w:ascii="Times New Roman" w:hAnsi="Times New Roman" w:cs="Times New Roman"/>
          <w:sz w:val="24"/>
          <w:szCs w:val="24"/>
        </w:rPr>
        <w:t xml:space="preserve"> ТК РФ для принятия локальных нормативных актов, либо коллективным договором, трудовым договором.</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Руководителем учреждения проводятся меры по проведению специальной оценки условий труда с целью уточнения наличия условий труда, отклоняющихся от нормальных, и оснований для применения компенсационных выплат за работу в указанных условиях.</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В случае обеспечения на рабочих местах безопасных условий труда, подтвержденных </w:t>
      </w:r>
      <w:hyperlink r:id="rId16" w:history="1">
        <w:r w:rsidRPr="00FD1F99">
          <w:rPr>
            <w:rFonts w:ascii="Times New Roman" w:hAnsi="Times New Roman" w:cs="Times New Roman"/>
            <w:sz w:val="24"/>
            <w:szCs w:val="24"/>
          </w:rPr>
          <w:t>результатами</w:t>
        </w:r>
      </w:hyperlink>
      <w:r w:rsidRPr="00FD1F99">
        <w:rPr>
          <w:rFonts w:ascii="Times New Roman" w:hAnsi="Times New Roman" w:cs="Times New Roman"/>
          <w:sz w:val="24"/>
          <w:szCs w:val="24"/>
        </w:rPr>
        <w:t xml:space="preserve"> специальной оценки условий труда или заключением государственной </w:t>
      </w:r>
      <w:hyperlink r:id="rId17" w:history="1">
        <w:r w:rsidRPr="00FD1F99">
          <w:rPr>
            <w:rFonts w:ascii="Times New Roman" w:hAnsi="Times New Roman" w:cs="Times New Roman"/>
            <w:sz w:val="24"/>
            <w:szCs w:val="24"/>
          </w:rPr>
          <w:t>экспертизы</w:t>
        </w:r>
      </w:hyperlink>
      <w:r w:rsidRPr="00FD1F99">
        <w:rPr>
          <w:rFonts w:ascii="Times New Roman" w:hAnsi="Times New Roman" w:cs="Times New Roman"/>
          <w:sz w:val="24"/>
          <w:szCs w:val="24"/>
        </w:rPr>
        <w:t xml:space="preserve"> условий труда,  доплата за работу с вредными и (или)  опасными условиями труда не устанавливается.</w:t>
      </w:r>
    </w:p>
    <w:p w:rsidR="00FD1F99" w:rsidRPr="00FD1F99" w:rsidRDefault="00FD1F99" w:rsidP="00FD1F99">
      <w:pPr>
        <w:pStyle w:val="a5"/>
        <w:shd w:val="clear" w:color="auto" w:fill="FFFFFF"/>
        <w:spacing w:before="0" w:after="0"/>
        <w:ind w:firstLine="709"/>
        <w:jc w:val="both"/>
        <w:rPr>
          <w:sz w:val="24"/>
          <w:szCs w:val="24"/>
        </w:rPr>
      </w:pPr>
      <w:r w:rsidRPr="00FD1F99">
        <w:rPr>
          <w:sz w:val="24"/>
          <w:szCs w:val="24"/>
        </w:rPr>
        <w:lastRenderedPageBreak/>
        <w:t>3.3.2. Педагогическим работникам, для которых предусмотрены нормы часов педагогической работы или нормы часов учебной (преподавательской) работы за ставку заработной платы, доплата за работу с вредными и (или) опасными условиями труда рассчитывается от заработной платы, исчисленной из ставки заработной платы и установленного объема педагогической работы или учебной (преподавательской) работы.</w:t>
      </w:r>
    </w:p>
    <w:p w:rsidR="00FD1F99" w:rsidRPr="00FD1F99" w:rsidRDefault="00FD1F99" w:rsidP="00FD1F99">
      <w:pPr>
        <w:autoSpaceDE w:val="0"/>
        <w:autoSpaceDN w:val="0"/>
        <w:adjustRightInd w:val="0"/>
        <w:ind w:firstLine="709"/>
        <w:jc w:val="both"/>
        <w:rPr>
          <w:rFonts w:ascii="Times New Roman" w:hAnsi="Times New Roman" w:cs="Times New Roman"/>
          <w:kern w:val="2"/>
          <w:sz w:val="24"/>
          <w:szCs w:val="24"/>
        </w:rPr>
      </w:pPr>
      <w:r w:rsidRPr="00FD1F99">
        <w:rPr>
          <w:rFonts w:ascii="Times New Roman" w:hAnsi="Times New Roman" w:cs="Times New Roman"/>
          <w:sz w:val="24"/>
          <w:szCs w:val="24"/>
        </w:rPr>
        <w:t xml:space="preserve">3.4. </w:t>
      </w:r>
      <w:r w:rsidRPr="00FD1F99">
        <w:rPr>
          <w:rFonts w:ascii="Times New Roman" w:hAnsi="Times New Roman" w:cs="Times New Roman"/>
          <w:kern w:val="2"/>
          <w:sz w:val="24"/>
          <w:szCs w:val="24"/>
        </w:rPr>
        <w:t>Выплаты компенсационного характера работникам в случаях выполнения работ в условиях, отклоняющихся от нормальных, устанавливаются с учетом статьи 149 ТК РФ.</w:t>
      </w:r>
    </w:p>
    <w:p w:rsidR="00FD1F99" w:rsidRPr="00FD1F99" w:rsidRDefault="00FD1F99" w:rsidP="00FD1F99">
      <w:pPr>
        <w:autoSpaceDE w:val="0"/>
        <w:autoSpaceDN w:val="0"/>
        <w:adjustRightInd w:val="0"/>
        <w:ind w:firstLine="709"/>
        <w:jc w:val="both"/>
        <w:rPr>
          <w:rFonts w:ascii="Times New Roman" w:hAnsi="Times New Roman" w:cs="Times New Roman"/>
          <w:kern w:val="2"/>
          <w:sz w:val="24"/>
          <w:szCs w:val="24"/>
        </w:rPr>
      </w:pPr>
      <w:proofErr w:type="gramStart"/>
      <w:r w:rsidRPr="00FD1F99">
        <w:rPr>
          <w:rFonts w:ascii="Times New Roman" w:hAnsi="Times New Roman" w:cs="Times New Roman"/>
          <w:kern w:val="2"/>
          <w:sz w:val="24"/>
          <w:szCs w:val="24"/>
        </w:rPr>
        <w:t>Размеры выплат, установленные коллективным договором, соглашениями, локальными нормативными актами по оплате труда, трудовыми договорами, не могут быть ниже установленных трудовым законодательством и иными нормативными правовыми актами, содержащими нормы трудового права.</w:t>
      </w:r>
      <w:proofErr w:type="gramEnd"/>
    </w:p>
    <w:p w:rsidR="00FD1F99" w:rsidRPr="00FD1F99" w:rsidRDefault="00FD1F99" w:rsidP="00FD1F99">
      <w:pPr>
        <w:pStyle w:val="ConsPlusNormal"/>
        <w:ind w:firstLine="709"/>
        <w:jc w:val="both"/>
        <w:rPr>
          <w:rFonts w:ascii="Times New Roman" w:eastAsia="Calibri" w:hAnsi="Times New Roman" w:cs="Times New Roman"/>
          <w:sz w:val="24"/>
          <w:szCs w:val="24"/>
          <w:lang w:eastAsia="en-US"/>
        </w:rPr>
      </w:pPr>
      <w:bookmarkStart w:id="1" w:name="P86"/>
      <w:bookmarkEnd w:id="1"/>
      <w:r w:rsidRPr="00FD1F99">
        <w:rPr>
          <w:rFonts w:ascii="Times New Roman" w:hAnsi="Times New Roman" w:cs="Times New Roman"/>
          <w:sz w:val="24"/>
          <w:szCs w:val="24"/>
        </w:rPr>
        <w:t>3.4.1. П</w:t>
      </w:r>
      <w:r w:rsidRPr="00FD1F99">
        <w:rPr>
          <w:rFonts w:ascii="Times New Roman" w:eastAsia="Calibri" w:hAnsi="Times New Roman" w:cs="Times New Roman"/>
          <w:sz w:val="24"/>
          <w:szCs w:val="24"/>
          <w:lang w:eastAsia="en-US"/>
        </w:rPr>
        <w:t>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в</w:t>
      </w:r>
      <w:r w:rsidRPr="00FD1F99">
        <w:rPr>
          <w:rFonts w:ascii="Times New Roman" w:hAnsi="Times New Roman" w:cs="Times New Roman"/>
          <w:sz w:val="24"/>
          <w:szCs w:val="24"/>
        </w:rPr>
        <w:t xml:space="preserve"> соответствии со </w:t>
      </w:r>
      <w:hyperlink r:id="rId18" w:history="1">
        <w:r w:rsidRPr="00FD1F99">
          <w:rPr>
            <w:rFonts w:ascii="Times New Roman" w:hAnsi="Times New Roman" w:cs="Times New Roman"/>
            <w:sz w:val="24"/>
            <w:szCs w:val="24"/>
          </w:rPr>
          <w:t>статьей 151</w:t>
        </w:r>
      </w:hyperlink>
      <w:r w:rsidRPr="00FD1F99">
        <w:rPr>
          <w:rFonts w:ascii="Times New Roman" w:hAnsi="Times New Roman" w:cs="Times New Roman"/>
          <w:sz w:val="24"/>
          <w:szCs w:val="24"/>
        </w:rPr>
        <w:t xml:space="preserve"> ТК РФ</w:t>
      </w:r>
      <w:r w:rsidRPr="00FD1F99">
        <w:rPr>
          <w:rFonts w:ascii="Times New Roman" w:eastAsia="Calibri" w:hAnsi="Times New Roman" w:cs="Times New Roman"/>
          <w:sz w:val="24"/>
          <w:szCs w:val="24"/>
          <w:lang w:eastAsia="en-US"/>
        </w:rPr>
        <w:t>.</w:t>
      </w: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sz w:val="24"/>
          <w:szCs w:val="24"/>
        </w:rPr>
        <w:t>Размер доплаты устанавливается по соглашению сторон трудового договора с учетом содержания и (или) объема дополнительной работы.</w:t>
      </w:r>
    </w:p>
    <w:p w:rsidR="00FD1F99" w:rsidRPr="00FD1F99" w:rsidRDefault="00FD1F99" w:rsidP="00FD1F99">
      <w:pPr>
        <w:autoSpaceDE w:val="0"/>
        <w:autoSpaceDN w:val="0"/>
        <w:adjustRightInd w:val="0"/>
        <w:ind w:firstLine="709"/>
        <w:jc w:val="both"/>
        <w:rPr>
          <w:rFonts w:ascii="Times New Roman" w:hAnsi="Times New Roman" w:cs="Times New Roman"/>
          <w:kern w:val="2"/>
          <w:sz w:val="24"/>
          <w:szCs w:val="24"/>
        </w:rPr>
      </w:pPr>
      <w:r w:rsidRPr="00FD1F99">
        <w:rPr>
          <w:rFonts w:ascii="Times New Roman" w:hAnsi="Times New Roman" w:cs="Times New Roman"/>
          <w:kern w:val="2"/>
          <w:sz w:val="24"/>
          <w:szCs w:val="24"/>
        </w:rPr>
        <w:t>Доплата осуществляется в пределах фонда заработной платы по вакантной должности (должности временно отсутствующего работника) и может устанавливаться как одному, так и нескольким лицам, выполняющим дополнительный объем работы. Конкретные размеры доплат определяются каждому работнику дифференцированно, в зависимости от квалификации этого работника, объема выполняемых работ, степени использования рабочего времени.</w:t>
      </w: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3.4.2.  В соответствии со </w:t>
      </w:r>
      <w:hyperlink r:id="rId19" w:history="1">
        <w:r w:rsidRPr="00FD1F99">
          <w:rPr>
            <w:rFonts w:ascii="Times New Roman" w:hAnsi="Times New Roman" w:cs="Times New Roman"/>
            <w:sz w:val="24"/>
            <w:szCs w:val="24"/>
          </w:rPr>
          <w:t>статьей 152</w:t>
        </w:r>
      </w:hyperlink>
      <w:r w:rsidRPr="00FD1F99">
        <w:rPr>
          <w:rFonts w:ascii="Times New Roman" w:hAnsi="Times New Roman" w:cs="Times New Roman"/>
          <w:sz w:val="24"/>
          <w:szCs w:val="24"/>
        </w:rPr>
        <w:t xml:space="preserve"> ТК РФ оплата сверхурочной работы производится работникам учреждения </w:t>
      </w:r>
      <w:r w:rsidRPr="00FD1F99">
        <w:rPr>
          <w:rFonts w:ascii="Times New Roman" w:hAnsi="Times New Roman" w:cs="Times New Roman"/>
          <w:kern w:val="2"/>
          <w:sz w:val="24"/>
          <w:szCs w:val="24"/>
        </w:rPr>
        <w:t>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локальным нормативным актом по оплате труда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FD1F99" w:rsidRPr="00FD1F99" w:rsidRDefault="00FD1F99" w:rsidP="00FD1F99">
      <w:pPr>
        <w:pStyle w:val="ConsPlusNormal"/>
        <w:ind w:firstLine="709"/>
        <w:jc w:val="both"/>
        <w:outlineLvl w:val="0"/>
        <w:rPr>
          <w:rFonts w:ascii="Times New Roman" w:hAnsi="Times New Roman" w:cs="Times New Roman"/>
          <w:kern w:val="2"/>
          <w:sz w:val="24"/>
          <w:szCs w:val="24"/>
        </w:rPr>
      </w:pPr>
      <w:r w:rsidRPr="00FD1F99">
        <w:rPr>
          <w:rFonts w:ascii="Times New Roman" w:hAnsi="Times New Roman" w:cs="Times New Roman"/>
          <w:sz w:val="24"/>
          <w:szCs w:val="24"/>
        </w:rPr>
        <w:t xml:space="preserve">3.4.3. </w:t>
      </w:r>
      <w:r w:rsidRPr="00FD1F99">
        <w:rPr>
          <w:rFonts w:ascii="Times New Roman" w:hAnsi="Times New Roman" w:cs="Times New Roman"/>
          <w:kern w:val="2"/>
          <w:sz w:val="24"/>
          <w:szCs w:val="24"/>
        </w:rPr>
        <w:t>Доплата за работу в выходные и нерабочие праздничные дни производится работникам, привлекавшимся к работе в выходные и нерабочие праздничные дни, в соответствии со статьей 153 Трудового кодекса Российской Федерации.</w:t>
      </w:r>
    </w:p>
    <w:p w:rsidR="00FD1F99" w:rsidRPr="00FD1F99" w:rsidRDefault="00FD1F99" w:rsidP="00FD1F99">
      <w:pPr>
        <w:autoSpaceDE w:val="0"/>
        <w:autoSpaceDN w:val="0"/>
        <w:adjustRightInd w:val="0"/>
        <w:ind w:firstLine="709"/>
        <w:jc w:val="both"/>
        <w:rPr>
          <w:rFonts w:ascii="Times New Roman" w:hAnsi="Times New Roman" w:cs="Times New Roman"/>
          <w:kern w:val="2"/>
          <w:sz w:val="24"/>
          <w:szCs w:val="24"/>
        </w:rPr>
      </w:pPr>
      <w:r w:rsidRPr="00FD1F99">
        <w:rPr>
          <w:rFonts w:ascii="Times New Roman" w:hAnsi="Times New Roman" w:cs="Times New Roman"/>
          <w:kern w:val="2"/>
          <w:sz w:val="24"/>
          <w:szCs w:val="24"/>
        </w:rPr>
        <w:t>Размер доплаты составляет не менее:</w:t>
      </w:r>
    </w:p>
    <w:p w:rsidR="00FD1F99" w:rsidRPr="00FD1F99" w:rsidRDefault="00FD1F99" w:rsidP="00FD1F99">
      <w:pPr>
        <w:autoSpaceDE w:val="0"/>
        <w:autoSpaceDN w:val="0"/>
        <w:adjustRightInd w:val="0"/>
        <w:ind w:firstLine="709"/>
        <w:jc w:val="both"/>
        <w:rPr>
          <w:rFonts w:ascii="Times New Roman" w:hAnsi="Times New Roman" w:cs="Times New Roman"/>
          <w:kern w:val="2"/>
          <w:sz w:val="24"/>
          <w:szCs w:val="24"/>
        </w:rPr>
      </w:pPr>
      <w:r w:rsidRPr="00FD1F99">
        <w:rPr>
          <w:rFonts w:ascii="Times New Roman" w:hAnsi="Times New Roman" w:cs="Times New Roman"/>
          <w:kern w:val="2"/>
          <w:sz w:val="24"/>
          <w:szCs w:val="24"/>
        </w:rPr>
        <w:t xml:space="preserve">одинарной дневной ставки сверх должностного оклада (ставки заработной платы) при </w:t>
      </w:r>
      <w:proofErr w:type="gramStart"/>
      <w:r w:rsidRPr="00FD1F99">
        <w:rPr>
          <w:rFonts w:ascii="Times New Roman" w:hAnsi="Times New Roman" w:cs="Times New Roman"/>
          <w:kern w:val="2"/>
          <w:sz w:val="24"/>
          <w:szCs w:val="24"/>
        </w:rPr>
        <w:t>работе полный день</w:t>
      </w:r>
      <w:proofErr w:type="gramEnd"/>
      <w:r w:rsidRPr="00FD1F99">
        <w:rPr>
          <w:rFonts w:ascii="Times New Roman" w:hAnsi="Times New Roman" w:cs="Times New Roman"/>
          <w:kern w:val="2"/>
          <w:sz w:val="24"/>
          <w:szCs w:val="24"/>
        </w:rPr>
        <w:t>, если работа в выходной или нерабочий праздничный день производилась в пределах месячной нормы рабочего времени, и в размере не менее двойной дневной ставки сверх должностного оклада (ставки заработной платы), если работа производилась сверх месячной нормы рабочего времени;</w:t>
      </w:r>
    </w:p>
    <w:p w:rsidR="00FD1F99" w:rsidRPr="00FD1F99" w:rsidRDefault="00FD1F99" w:rsidP="00FD1F99">
      <w:pPr>
        <w:autoSpaceDE w:val="0"/>
        <w:autoSpaceDN w:val="0"/>
        <w:adjustRightInd w:val="0"/>
        <w:ind w:firstLine="709"/>
        <w:jc w:val="both"/>
        <w:rPr>
          <w:rFonts w:ascii="Times New Roman" w:hAnsi="Times New Roman" w:cs="Times New Roman"/>
          <w:kern w:val="2"/>
          <w:sz w:val="24"/>
          <w:szCs w:val="24"/>
        </w:rPr>
      </w:pPr>
      <w:proofErr w:type="gramStart"/>
      <w:r w:rsidRPr="00FD1F99">
        <w:rPr>
          <w:rFonts w:ascii="Times New Roman" w:hAnsi="Times New Roman" w:cs="Times New Roman"/>
          <w:kern w:val="2"/>
          <w:sz w:val="24"/>
          <w:szCs w:val="24"/>
        </w:rPr>
        <w:t>одинарной части должностного оклада (ставки заработной платы) сверх должностного оклада (ставки заработной платы) за каждый час работы, если работа в выходной или нерабочий праздничный день производилась в пределах месячной нормы рабочего времени, и в размере не менее двойной части должностного оклада (ставки заработной платы) сверх должностного оклада (ставки заработной платы) за каждый час работы, если работа производилась сверх месячной нормы</w:t>
      </w:r>
      <w:proofErr w:type="gramEnd"/>
      <w:r w:rsidRPr="00FD1F99">
        <w:rPr>
          <w:rFonts w:ascii="Times New Roman" w:hAnsi="Times New Roman" w:cs="Times New Roman"/>
          <w:kern w:val="2"/>
          <w:sz w:val="24"/>
          <w:szCs w:val="24"/>
        </w:rPr>
        <w:t xml:space="preserve"> рабочего времени.</w:t>
      </w:r>
    </w:p>
    <w:p w:rsidR="00FD1F99" w:rsidRPr="00FD1F99" w:rsidRDefault="00FD1F99" w:rsidP="00FD1F99">
      <w:pPr>
        <w:autoSpaceDE w:val="0"/>
        <w:autoSpaceDN w:val="0"/>
        <w:adjustRightInd w:val="0"/>
        <w:ind w:firstLine="709"/>
        <w:jc w:val="both"/>
        <w:rPr>
          <w:rFonts w:ascii="Times New Roman" w:hAnsi="Times New Roman" w:cs="Times New Roman"/>
          <w:kern w:val="2"/>
          <w:sz w:val="24"/>
          <w:szCs w:val="24"/>
        </w:rPr>
      </w:pPr>
      <w:r w:rsidRPr="00FD1F99">
        <w:rPr>
          <w:rFonts w:ascii="Times New Roman" w:hAnsi="Times New Roman" w:cs="Times New Roman"/>
          <w:kern w:val="2"/>
          <w:sz w:val="24"/>
          <w:szCs w:val="24"/>
        </w:rPr>
        <w:lastRenderedPageBreak/>
        <w:t xml:space="preserve">По желанию работника, работавшего в выходной или нерабочий праздничный день, ему может быть предоставлен другой день отдыха. В этом случае работа в выходной или нерабочий праздничный день оплачивается в одинарном размере, а день отдыха оплате не подлежит. </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3.4.4. В соответствии со </w:t>
      </w:r>
      <w:hyperlink r:id="rId20" w:history="1">
        <w:r w:rsidRPr="00FD1F99">
          <w:rPr>
            <w:rFonts w:ascii="Times New Roman" w:hAnsi="Times New Roman" w:cs="Times New Roman"/>
            <w:sz w:val="24"/>
            <w:szCs w:val="24"/>
          </w:rPr>
          <w:t>статьей 154</w:t>
        </w:r>
      </w:hyperlink>
      <w:r w:rsidRPr="00FD1F99">
        <w:rPr>
          <w:rFonts w:ascii="Times New Roman" w:hAnsi="Times New Roman" w:cs="Times New Roman"/>
          <w:sz w:val="24"/>
          <w:szCs w:val="24"/>
        </w:rPr>
        <w:t xml:space="preserve"> ТК РФ работникам производится доплата за работу в ночное время в размере 35 процентов должностного оклада (ставки заработной платы) за каждый час работы в ночное время (в период с 22 до 6 часов).</w:t>
      </w:r>
    </w:p>
    <w:p w:rsidR="00FD1F99" w:rsidRPr="00FD1F99" w:rsidRDefault="00FD1F99" w:rsidP="00FD1F99">
      <w:pPr>
        <w:pStyle w:val="ConsPlusNormal"/>
        <w:ind w:firstLine="709"/>
        <w:jc w:val="both"/>
        <w:rPr>
          <w:rFonts w:ascii="Times New Roman" w:hAnsi="Times New Roman" w:cs="Times New Roman"/>
          <w:sz w:val="24"/>
          <w:szCs w:val="24"/>
        </w:rPr>
      </w:pPr>
      <w:proofErr w:type="gramStart"/>
      <w:r w:rsidRPr="00FD1F99">
        <w:rPr>
          <w:rFonts w:ascii="Times New Roman" w:hAnsi="Times New Roman" w:cs="Times New Roman"/>
          <w:sz w:val="24"/>
          <w:szCs w:val="24"/>
        </w:rPr>
        <w:t>Расчет части должностного оклада (ставки заработной платы) за час работы определяется путем деления должностного оклада (ставки заработной платы работника на среднемесячное количество рабочих часов в соответствующем календарном году.</w:t>
      </w:r>
      <w:proofErr w:type="gramEnd"/>
    </w:p>
    <w:p w:rsidR="00FD1F99" w:rsidRPr="00FD1F99" w:rsidRDefault="00FD1F99" w:rsidP="00FD1F99">
      <w:pPr>
        <w:pStyle w:val="ConsPlusNormal"/>
        <w:ind w:firstLine="709"/>
        <w:contextualSpacing/>
        <w:jc w:val="both"/>
        <w:rPr>
          <w:rFonts w:ascii="Times New Roman" w:hAnsi="Times New Roman" w:cs="Times New Roman"/>
          <w:sz w:val="24"/>
          <w:szCs w:val="24"/>
        </w:rPr>
      </w:pPr>
      <w:r w:rsidRPr="00FD1F99">
        <w:rPr>
          <w:rFonts w:ascii="Times New Roman" w:hAnsi="Times New Roman" w:cs="Times New Roman"/>
          <w:sz w:val="24"/>
          <w:szCs w:val="24"/>
        </w:rPr>
        <w:t xml:space="preserve"> 3.4.5. Доплата за работу в особых условиях труда устанавливается работникам учреждения в соответствии с таблицей № 7.</w:t>
      </w:r>
    </w:p>
    <w:p w:rsidR="00FD1F99" w:rsidRPr="00FD1F99" w:rsidRDefault="00FD1F99" w:rsidP="00FD1F99">
      <w:pPr>
        <w:pStyle w:val="ConsPlusNormal"/>
        <w:ind w:firstLine="709"/>
        <w:contextualSpacing/>
        <w:jc w:val="both"/>
        <w:rPr>
          <w:rFonts w:ascii="Times New Roman" w:hAnsi="Times New Roman" w:cs="Times New Roman"/>
          <w:sz w:val="24"/>
          <w:szCs w:val="24"/>
        </w:rPr>
      </w:pPr>
    </w:p>
    <w:p w:rsidR="00FD1F99" w:rsidRPr="00FD1F99" w:rsidRDefault="00FD1F99" w:rsidP="00FD1F99">
      <w:pPr>
        <w:pStyle w:val="ConsPlusNormal"/>
        <w:contextualSpacing/>
        <w:jc w:val="right"/>
        <w:rPr>
          <w:rFonts w:ascii="Times New Roman" w:hAnsi="Times New Roman" w:cs="Times New Roman"/>
          <w:sz w:val="24"/>
          <w:szCs w:val="24"/>
        </w:rPr>
      </w:pPr>
      <w:r w:rsidRPr="00FD1F99">
        <w:rPr>
          <w:rFonts w:ascii="Times New Roman" w:hAnsi="Times New Roman" w:cs="Times New Roman"/>
          <w:sz w:val="24"/>
          <w:szCs w:val="24"/>
        </w:rPr>
        <w:t>Таблица № 7</w:t>
      </w:r>
    </w:p>
    <w:p w:rsidR="00FD1F99" w:rsidRPr="00FD1F99" w:rsidRDefault="00FD1F99" w:rsidP="00FD1F99">
      <w:pPr>
        <w:pStyle w:val="ConsPlusNormal"/>
        <w:contextualSpacing/>
        <w:jc w:val="right"/>
        <w:rPr>
          <w:rFonts w:ascii="Times New Roman" w:hAnsi="Times New Roman" w:cs="Times New Roman"/>
          <w:sz w:val="24"/>
          <w:szCs w:val="24"/>
        </w:rPr>
      </w:pPr>
    </w:p>
    <w:p w:rsidR="00FD1F99" w:rsidRPr="00FD1F99" w:rsidRDefault="00FD1F99" w:rsidP="00FD1F99">
      <w:pPr>
        <w:pStyle w:val="ConsPlusNormal"/>
        <w:contextualSpacing/>
        <w:jc w:val="center"/>
        <w:rPr>
          <w:rFonts w:ascii="Times New Roman" w:hAnsi="Times New Roman" w:cs="Times New Roman"/>
          <w:sz w:val="24"/>
          <w:szCs w:val="24"/>
        </w:rPr>
      </w:pPr>
      <w:r w:rsidRPr="00FD1F99">
        <w:rPr>
          <w:rFonts w:ascii="Times New Roman" w:hAnsi="Times New Roman" w:cs="Times New Roman"/>
          <w:sz w:val="24"/>
          <w:szCs w:val="24"/>
        </w:rPr>
        <w:t>Размеры доплаты за работу в особых условиях труда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665"/>
        <w:gridCol w:w="6961"/>
        <w:gridCol w:w="2702"/>
      </w:tblGrid>
      <w:tr w:rsidR="00FD1F99" w:rsidRPr="00FD1F99" w:rsidTr="009B6607">
        <w:tc>
          <w:tcPr>
            <w:tcW w:w="629" w:type="dxa"/>
          </w:tcPr>
          <w:p w:rsidR="00FD1F99" w:rsidRPr="00FD1F99" w:rsidRDefault="00FD1F99" w:rsidP="009B6607">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 xml:space="preserve">№ </w:t>
            </w:r>
            <w:proofErr w:type="spellStart"/>
            <w:proofErr w:type="gramStart"/>
            <w:r w:rsidRPr="00FD1F99">
              <w:rPr>
                <w:rFonts w:ascii="Times New Roman" w:hAnsi="Times New Roman" w:cs="Times New Roman"/>
                <w:sz w:val="24"/>
                <w:szCs w:val="24"/>
              </w:rPr>
              <w:t>п</w:t>
            </w:r>
            <w:proofErr w:type="spellEnd"/>
            <w:proofErr w:type="gramEnd"/>
            <w:r w:rsidRPr="00FD1F99">
              <w:rPr>
                <w:rFonts w:ascii="Times New Roman" w:hAnsi="Times New Roman" w:cs="Times New Roman"/>
                <w:sz w:val="24"/>
                <w:szCs w:val="24"/>
              </w:rPr>
              <w:t>/</w:t>
            </w:r>
            <w:proofErr w:type="spellStart"/>
            <w:r w:rsidRPr="00FD1F99">
              <w:rPr>
                <w:rFonts w:ascii="Times New Roman" w:hAnsi="Times New Roman" w:cs="Times New Roman"/>
                <w:sz w:val="24"/>
                <w:szCs w:val="24"/>
              </w:rPr>
              <w:t>п</w:t>
            </w:r>
            <w:proofErr w:type="spellEnd"/>
          </w:p>
        </w:tc>
        <w:tc>
          <w:tcPr>
            <w:tcW w:w="6578" w:type="dxa"/>
          </w:tcPr>
          <w:p w:rsidR="00FD1F99" w:rsidRPr="00FD1F99" w:rsidRDefault="00FD1F99" w:rsidP="009B6607">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Перечень категорий работников и видов работ</w:t>
            </w:r>
          </w:p>
        </w:tc>
        <w:tc>
          <w:tcPr>
            <w:tcW w:w="2553" w:type="dxa"/>
          </w:tcPr>
          <w:p w:rsidR="00FD1F99" w:rsidRPr="00FD1F99" w:rsidRDefault="00FD1F99" w:rsidP="009B6607">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Размер доплаты</w:t>
            </w:r>
          </w:p>
          <w:p w:rsidR="00FD1F99" w:rsidRPr="00FD1F99" w:rsidRDefault="00FD1F99" w:rsidP="009B6607">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 xml:space="preserve"> (процентов)</w:t>
            </w:r>
          </w:p>
        </w:tc>
      </w:tr>
    </w:tbl>
    <w:p w:rsidR="00FD1F99" w:rsidRPr="00FD1F99" w:rsidRDefault="00FD1F99" w:rsidP="00FD1F99">
      <w:pPr>
        <w:pStyle w:val="ConsPlusNormal"/>
        <w:jc w:val="right"/>
        <w:rPr>
          <w:rFonts w:ascii="Times New Roman" w:hAnsi="Times New Roman" w:cs="Times New Roman"/>
          <w:sz w:val="24"/>
          <w:szCs w:val="24"/>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665"/>
        <w:gridCol w:w="6961"/>
        <w:gridCol w:w="2702"/>
      </w:tblGrid>
      <w:tr w:rsidR="00FD1F99" w:rsidRPr="00FD1F99" w:rsidTr="009B6607">
        <w:trPr>
          <w:tblHeader/>
        </w:trPr>
        <w:tc>
          <w:tcPr>
            <w:tcW w:w="629" w:type="dxa"/>
          </w:tcPr>
          <w:p w:rsidR="00FD1F99" w:rsidRPr="00FD1F99" w:rsidRDefault="00FD1F99" w:rsidP="009B6607">
            <w:pPr>
              <w:pStyle w:val="ConsPlusNormal"/>
              <w:jc w:val="center"/>
              <w:rPr>
                <w:rFonts w:ascii="Times New Roman" w:hAnsi="Times New Roman" w:cs="Times New Roman"/>
                <w:sz w:val="24"/>
                <w:szCs w:val="24"/>
                <w:lang w:val="en-US"/>
              </w:rPr>
            </w:pPr>
            <w:r w:rsidRPr="00FD1F99">
              <w:rPr>
                <w:rFonts w:ascii="Times New Roman" w:hAnsi="Times New Roman" w:cs="Times New Roman"/>
                <w:sz w:val="24"/>
                <w:szCs w:val="24"/>
                <w:lang w:val="en-US"/>
              </w:rPr>
              <w:t>1</w:t>
            </w:r>
          </w:p>
        </w:tc>
        <w:tc>
          <w:tcPr>
            <w:tcW w:w="6578" w:type="dxa"/>
          </w:tcPr>
          <w:p w:rsidR="00FD1F99" w:rsidRPr="00FD1F99" w:rsidRDefault="00FD1F99" w:rsidP="009B6607">
            <w:pPr>
              <w:pStyle w:val="ConsPlusNormal"/>
              <w:jc w:val="center"/>
              <w:rPr>
                <w:rFonts w:ascii="Times New Roman" w:hAnsi="Times New Roman" w:cs="Times New Roman"/>
                <w:sz w:val="24"/>
                <w:szCs w:val="24"/>
                <w:lang w:val="en-US"/>
              </w:rPr>
            </w:pPr>
            <w:r w:rsidRPr="00FD1F99">
              <w:rPr>
                <w:rFonts w:ascii="Times New Roman" w:hAnsi="Times New Roman" w:cs="Times New Roman"/>
                <w:sz w:val="24"/>
                <w:szCs w:val="24"/>
                <w:lang w:val="en-US"/>
              </w:rPr>
              <w:t>2</w:t>
            </w:r>
          </w:p>
        </w:tc>
        <w:tc>
          <w:tcPr>
            <w:tcW w:w="2553" w:type="dxa"/>
          </w:tcPr>
          <w:p w:rsidR="00FD1F99" w:rsidRPr="00FD1F99" w:rsidRDefault="00FD1F99" w:rsidP="009B6607">
            <w:pPr>
              <w:pStyle w:val="ConsPlusNormal"/>
              <w:jc w:val="center"/>
              <w:rPr>
                <w:rFonts w:ascii="Times New Roman" w:hAnsi="Times New Roman" w:cs="Times New Roman"/>
                <w:sz w:val="24"/>
                <w:szCs w:val="24"/>
                <w:lang w:val="en-US"/>
              </w:rPr>
            </w:pPr>
            <w:r w:rsidRPr="00FD1F99">
              <w:rPr>
                <w:rFonts w:ascii="Times New Roman" w:hAnsi="Times New Roman" w:cs="Times New Roman"/>
                <w:sz w:val="24"/>
                <w:szCs w:val="24"/>
                <w:lang w:val="en-US"/>
              </w:rPr>
              <w:t>3</w:t>
            </w:r>
          </w:p>
        </w:tc>
      </w:tr>
      <w:tr w:rsidR="00FD1F99" w:rsidRPr="00FD1F99" w:rsidTr="009B6607">
        <w:tc>
          <w:tcPr>
            <w:tcW w:w="629" w:type="dxa"/>
          </w:tcPr>
          <w:p w:rsidR="00FD1F99" w:rsidRPr="00FD1F99" w:rsidRDefault="00FD1F99" w:rsidP="009B6607">
            <w:pPr>
              <w:pStyle w:val="ConsPlusNormal"/>
              <w:ind w:right="-62"/>
              <w:jc w:val="center"/>
              <w:rPr>
                <w:rFonts w:ascii="Times New Roman" w:hAnsi="Times New Roman" w:cs="Times New Roman"/>
                <w:sz w:val="24"/>
                <w:szCs w:val="24"/>
              </w:rPr>
            </w:pPr>
            <w:r w:rsidRPr="00FD1F99">
              <w:rPr>
                <w:rFonts w:ascii="Times New Roman" w:hAnsi="Times New Roman" w:cs="Times New Roman"/>
                <w:sz w:val="24"/>
                <w:szCs w:val="24"/>
              </w:rPr>
              <w:t>1</w:t>
            </w:r>
          </w:p>
          <w:p w:rsidR="00FD1F99" w:rsidRPr="00FD1F99" w:rsidRDefault="00FD1F99" w:rsidP="009B6607">
            <w:pPr>
              <w:rPr>
                <w:rFonts w:ascii="Times New Roman" w:hAnsi="Times New Roman" w:cs="Times New Roman"/>
                <w:sz w:val="24"/>
                <w:szCs w:val="24"/>
              </w:rPr>
            </w:pPr>
          </w:p>
          <w:p w:rsidR="00FD1F99" w:rsidRPr="00FD1F99" w:rsidRDefault="00FD1F99" w:rsidP="009B6607">
            <w:pPr>
              <w:rPr>
                <w:rFonts w:ascii="Times New Roman" w:hAnsi="Times New Roman" w:cs="Times New Roman"/>
                <w:sz w:val="24"/>
                <w:szCs w:val="24"/>
              </w:rPr>
            </w:pPr>
          </w:p>
          <w:p w:rsidR="00FD1F99" w:rsidRPr="00FD1F99" w:rsidRDefault="00FD1F99" w:rsidP="009B6607">
            <w:pPr>
              <w:rPr>
                <w:rFonts w:ascii="Times New Roman" w:hAnsi="Times New Roman" w:cs="Times New Roman"/>
                <w:sz w:val="24"/>
                <w:szCs w:val="24"/>
              </w:rPr>
            </w:pPr>
          </w:p>
          <w:p w:rsidR="00FD1F99" w:rsidRPr="00FD1F99" w:rsidRDefault="00FD1F99" w:rsidP="009B6607">
            <w:pPr>
              <w:rPr>
                <w:rFonts w:ascii="Times New Roman" w:hAnsi="Times New Roman" w:cs="Times New Roman"/>
                <w:sz w:val="24"/>
                <w:szCs w:val="24"/>
              </w:rPr>
            </w:pPr>
            <w:r w:rsidRPr="00FD1F99">
              <w:rPr>
                <w:rFonts w:ascii="Times New Roman" w:hAnsi="Times New Roman" w:cs="Times New Roman"/>
                <w:sz w:val="24"/>
                <w:szCs w:val="24"/>
              </w:rPr>
              <w:t>1</w:t>
            </w:r>
          </w:p>
        </w:tc>
        <w:tc>
          <w:tcPr>
            <w:tcW w:w="6578" w:type="dxa"/>
            <w:tcBorders>
              <w:bottom w:val="nil"/>
            </w:tcBorders>
          </w:tcPr>
          <w:p w:rsidR="00FD1F99" w:rsidRPr="00FD1F99" w:rsidRDefault="00FD1F99" w:rsidP="009B6607">
            <w:pPr>
              <w:pStyle w:val="ConsPlusNormal"/>
              <w:rPr>
                <w:rFonts w:ascii="Times New Roman" w:hAnsi="Times New Roman" w:cs="Times New Roman"/>
                <w:sz w:val="24"/>
                <w:szCs w:val="24"/>
              </w:rPr>
            </w:pPr>
            <w:proofErr w:type="gramStart"/>
            <w:r w:rsidRPr="00FD1F99">
              <w:rPr>
                <w:rFonts w:ascii="Times New Roman" w:hAnsi="Times New Roman" w:cs="Times New Roman"/>
                <w:sz w:val="24"/>
                <w:szCs w:val="24"/>
              </w:rPr>
              <w:t>За работу в общеобразовательных учреждениях, имеющих классы с обучающимися  с ограниченными возможностями здоровья  (в том числе при инклюзивном образовании),  логопедические  классы (группы, пункты):</w:t>
            </w:r>
            <w:proofErr w:type="gramEnd"/>
          </w:p>
          <w:p w:rsidR="00FD1F99" w:rsidRPr="00FD1F99" w:rsidRDefault="00FD1F99" w:rsidP="009B6607">
            <w:pPr>
              <w:pStyle w:val="ConsPlusNormal"/>
              <w:rPr>
                <w:rFonts w:ascii="Times New Roman" w:hAnsi="Times New Roman" w:cs="Times New Roman"/>
                <w:sz w:val="24"/>
                <w:szCs w:val="24"/>
              </w:rPr>
            </w:pPr>
            <w:r w:rsidRPr="00FD1F99">
              <w:rPr>
                <w:rFonts w:ascii="Times New Roman" w:hAnsi="Times New Roman" w:cs="Times New Roman"/>
                <w:sz w:val="24"/>
                <w:szCs w:val="24"/>
              </w:rPr>
              <w:t xml:space="preserve">руководитель учреждения (филиала, подразделения),  заместители  руководителя </w:t>
            </w:r>
          </w:p>
          <w:p w:rsidR="00FD1F99" w:rsidRPr="00FD1F99" w:rsidRDefault="00FD1F99" w:rsidP="009B6607">
            <w:pPr>
              <w:pStyle w:val="ConsPlusNormal"/>
              <w:rPr>
                <w:rFonts w:ascii="Times New Roman" w:hAnsi="Times New Roman" w:cs="Times New Roman"/>
                <w:sz w:val="24"/>
                <w:szCs w:val="24"/>
              </w:rPr>
            </w:pPr>
            <w:r w:rsidRPr="00FD1F99">
              <w:rPr>
                <w:rFonts w:ascii="Times New Roman" w:hAnsi="Times New Roman" w:cs="Times New Roman"/>
                <w:sz w:val="24"/>
                <w:szCs w:val="24"/>
              </w:rPr>
              <w:t xml:space="preserve">педагогические и иные работники, обеспечивающие оказание муниципальных  услуг </w:t>
            </w:r>
            <w:proofErr w:type="gramStart"/>
            <w:r w:rsidRPr="00FD1F99">
              <w:rPr>
                <w:rFonts w:ascii="Times New Roman" w:hAnsi="Times New Roman" w:cs="Times New Roman"/>
                <w:sz w:val="24"/>
                <w:szCs w:val="24"/>
              </w:rPr>
              <w:t>обучающимся</w:t>
            </w:r>
            <w:proofErr w:type="gramEnd"/>
            <w:r w:rsidRPr="00FD1F99">
              <w:rPr>
                <w:rFonts w:ascii="Times New Roman" w:hAnsi="Times New Roman" w:cs="Times New Roman"/>
                <w:sz w:val="24"/>
                <w:szCs w:val="24"/>
              </w:rPr>
              <w:t xml:space="preserve">  в таких классах (группах, пунктах) </w:t>
            </w:r>
          </w:p>
        </w:tc>
        <w:tc>
          <w:tcPr>
            <w:tcW w:w="2553" w:type="dxa"/>
            <w:tcBorders>
              <w:bottom w:val="nil"/>
            </w:tcBorders>
          </w:tcPr>
          <w:p w:rsidR="00FD1F99" w:rsidRPr="00FD1F99" w:rsidRDefault="00FD1F99" w:rsidP="009B6607">
            <w:pPr>
              <w:pStyle w:val="ConsPlusNormal"/>
              <w:jc w:val="center"/>
              <w:rPr>
                <w:rFonts w:ascii="Times New Roman" w:hAnsi="Times New Roman" w:cs="Times New Roman"/>
                <w:sz w:val="24"/>
                <w:szCs w:val="24"/>
              </w:rPr>
            </w:pPr>
          </w:p>
          <w:p w:rsidR="00FD1F99" w:rsidRPr="00FD1F99" w:rsidRDefault="00FD1F99" w:rsidP="009B6607">
            <w:pPr>
              <w:pStyle w:val="ConsPlusNormal"/>
              <w:jc w:val="center"/>
              <w:rPr>
                <w:rFonts w:ascii="Times New Roman" w:hAnsi="Times New Roman" w:cs="Times New Roman"/>
                <w:sz w:val="24"/>
                <w:szCs w:val="24"/>
              </w:rPr>
            </w:pPr>
          </w:p>
          <w:p w:rsidR="00FD1F99" w:rsidRPr="00FD1F99" w:rsidRDefault="00FD1F99" w:rsidP="009B6607">
            <w:pPr>
              <w:pStyle w:val="ConsPlusNormal"/>
              <w:jc w:val="center"/>
              <w:rPr>
                <w:rFonts w:ascii="Times New Roman" w:hAnsi="Times New Roman" w:cs="Times New Roman"/>
                <w:sz w:val="24"/>
                <w:szCs w:val="24"/>
              </w:rPr>
            </w:pPr>
          </w:p>
          <w:p w:rsidR="00FD1F99" w:rsidRPr="00FD1F99" w:rsidRDefault="00FD1F99" w:rsidP="009B6607">
            <w:pPr>
              <w:pStyle w:val="ConsPlusNormal"/>
              <w:jc w:val="center"/>
              <w:rPr>
                <w:rFonts w:ascii="Times New Roman" w:hAnsi="Times New Roman" w:cs="Times New Roman"/>
                <w:sz w:val="24"/>
                <w:szCs w:val="24"/>
              </w:rPr>
            </w:pPr>
          </w:p>
          <w:p w:rsidR="00FD1F99" w:rsidRPr="00FD1F99" w:rsidRDefault="00FD1F99" w:rsidP="009B6607">
            <w:pPr>
              <w:pStyle w:val="ConsPlusNormal"/>
              <w:jc w:val="center"/>
              <w:rPr>
                <w:rFonts w:ascii="Times New Roman" w:hAnsi="Times New Roman" w:cs="Times New Roman"/>
                <w:sz w:val="24"/>
                <w:szCs w:val="24"/>
              </w:rPr>
            </w:pPr>
          </w:p>
          <w:p w:rsidR="00FD1F99" w:rsidRPr="00FD1F99" w:rsidRDefault="00FD1F99" w:rsidP="009B6607">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15</w:t>
            </w:r>
          </w:p>
          <w:p w:rsidR="00FD1F99" w:rsidRPr="00FD1F99" w:rsidRDefault="00FD1F99" w:rsidP="009B6607">
            <w:pPr>
              <w:pStyle w:val="ConsPlusNormal"/>
              <w:jc w:val="center"/>
              <w:rPr>
                <w:rFonts w:ascii="Times New Roman" w:hAnsi="Times New Roman" w:cs="Times New Roman"/>
                <w:sz w:val="24"/>
                <w:szCs w:val="24"/>
              </w:rPr>
            </w:pPr>
          </w:p>
          <w:p w:rsidR="00FD1F99" w:rsidRPr="00FD1F99" w:rsidRDefault="00FD1F99" w:rsidP="009B6607">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до 20</w:t>
            </w:r>
          </w:p>
        </w:tc>
      </w:tr>
      <w:tr w:rsidR="00FD1F99" w:rsidRPr="00FD1F99" w:rsidTr="009B6607">
        <w:tc>
          <w:tcPr>
            <w:tcW w:w="629" w:type="dxa"/>
          </w:tcPr>
          <w:p w:rsidR="00FD1F99" w:rsidRPr="00FD1F99" w:rsidRDefault="00FD1F99" w:rsidP="009B6607">
            <w:pPr>
              <w:pStyle w:val="ConsPlusNormal"/>
              <w:rPr>
                <w:rFonts w:ascii="Times New Roman" w:hAnsi="Times New Roman" w:cs="Times New Roman"/>
                <w:sz w:val="24"/>
                <w:szCs w:val="24"/>
              </w:rPr>
            </w:pPr>
            <w:r w:rsidRPr="00FD1F99">
              <w:rPr>
                <w:rFonts w:ascii="Times New Roman" w:hAnsi="Times New Roman" w:cs="Times New Roman"/>
                <w:sz w:val="24"/>
                <w:szCs w:val="24"/>
              </w:rPr>
              <w:t>2</w:t>
            </w:r>
          </w:p>
        </w:tc>
        <w:tc>
          <w:tcPr>
            <w:tcW w:w="6578" w:type="dxa"/>
            <w:tcBorders>
              <w:bottom w:val="nil"/>
            </w:tcBorders>
          </w:tcPr>
          <w:p w:rsidR="00FD1F99" w:rsidRPr="00FD1F99" w:rsidRDefault="00FD1F99" w:rsidP="009B6607">
            <w:pPr>
              <w:pStyle w:val="ConsPlusNormal"/>
              <w:rPr>
                <w:rFonts w:ascii="Times New Roman" w:hAnsi="Times New Roman" w:cs="Times New Roman"/>
                <w:sz w:val="24"/>
                <w:szCs w:val="24"/>
              </w:rPr>
            </w:pPr>
            <w:r w:rsidRPr="00FD1F99">
              <w:rPr>
                <w:rFonts w:ascii="Times New Roman" w:hAnsi="Times New Roman" w:cs="Times New Roman"/>
                <w:sz w:val="24"/>
                <w:szCs w:val="24"/>
              </w:rPr>
              <w:t>За работу с обучающимся  из числа  детей-сирот  и детей, оставшихся  без попечения родителей,  а также лиц из их числа в общеобразовательных учреждениях:</w:t>
            </w:r>
          </w:p>
          <w:p w:rsidR="00FD1F99" w:rsidRPr="00FD1F99" w:rsidRDefault="00FD1F99" w:rsidP="009B6607">
            <w:pPr>
              <w:pStyle w:val="ConsPlusNormal"/>
              <w:rPr>
                <w:rFonts w:ascii="Times New Roman" w:hAnsi="Times New Roman" w:cs="Times New Roman"/>
                <w:sz w:val="24"/>
                <w:szCs w:val="24"/>
              </w:rPr>
            </w:pPr>
            <w:r w:rsidRPr="00FD1F99">
              <w:rPr>
                <w:rFonts w:ascii="Times New Roman" w:hAnsi="Times New Roman" w:cs="Times New Roman"/>
                <w:sz w:val="24"/>
                <w:szCs w:val="24"/>
              </w:rPr>
              <w:t xml:space="preserve">руководитель учреждения (филиала, подразделения),  заместители  руководителя;  педагогические и иные работники, обеспечивающие оказание муниципальных услуг  таким обучающимся </w:t>
            </w:r>
          </w:p>
        </w:tc>
        <w:tc>
          <w:tcPr>
            <w:tcW w:w="2553" w:type="dxa"/>
            <w:tcBorders>
              <w:bottom w:val="nil"/>
            </w:tcBorders>
          </w:tcPr>
          <w:p w:rsidR="00FD1F99" w:rsidRPr="00FD1F99" w:rsidRDefault="00FD1F99" w:rsidP="009B6607">
            <w:pPr>
              <w:pStyle w:val="ConsPlusNormal"/>
              <w:jc w:val="center"/>
              <w:rPr>
                <w:rFonts w:ascii="Times New Roman" w:hAnsi="Times New Roman" w:cs="Times New Roman"/>
                <w:sz w:val="24"/>
                <w:szCs w:val="24"/>
              </w:rPr>
            </w:pPr>
          </w:p>
          <w:p w:rsidR="00FD1F99" w:rsidRPr="00FD1F99" w:rsidRDefault="00FD1F99" w:rsidP="009B6607">
            <w:pPr>
              <w:pStyle w:val="ConsPlusNormal"/>
              <w:jc w:val="center"/>
              <w:rPr>
                <w:rFonts w:ascii="Times New Roman" w:hAnsi="Times New Roman" w:cs="Times New Roman"/>
                <w:sz w:val="24"/>
                <w:szCs w:val="24"/>
              </w:rPr>
            </w:pPr>
          </w:p>
          <w:p w:rsidR="00FD1F99" w:rsidRPr="00FD1F99" w:rsidRDefault="00FD1F99" w:rsidP="009B6607">
            <w:pPr>
              <w:pStyle w:val="ConsPlusNormal"/>
              <w:jc w:val="center"/>
              <w:rPr>
                <w:rFonts w:ascii="Times New Roman" w:hAnsi="Times New Roman" w:cs="Times New Roman"/>
                <w:sz w:val="24"/>
                <w:szCs w:val="24"/>
              </w:rPr>
            </w:pPr>
          </w:p>
          <w:p w:rsidR="00FD1F99" w:rsidRPr="00FD1F99" w:rsidRDefault="00FD1F99" w:rsidP="009B6607">
            <w:pPr>
              <w:pStyle w:val="ConsPlusNormal"/>
              <w:jc w:val="center"/>
              <w:rPr>
                <w:rFonts w:ascii="Times New Roman" w:hAnsi="Times New Roman" w:cs="Times New Roman"/>
                <w:sz w:val="24"/>
                <w:szCs w:val="24"/>
              </w:rPr>
            </w:pPr>
          </w:p>
          <w:p w:rsidR="00FD1F99" w:rsidRPr="00FD1F99" w:rsidRDefault="00FD1F99" w:rsidP="009B6607">
            <w:pPr>
              <w:pStyle w:val="ConsPlusNormal"/>
              <w:jc w:val="center"/>
              <w:rPr>
                <w:rFonts w:ascii="Times New Roman" w:hAnsi="Times New Roman" w:cs="Times New Roman"/>
                <w:sz w:val="24"/>
                <w:szCs w:val="24"/>
              </w:rPr>
            </w:pPr>
          </w:p>
          <w:p w:rsidR="00FD1F99" w:rsidRPr="00FD1F99" w:rsidRDefault="00FD1F99" w:rsidP="009B6607">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до 20</w:t>
            </w:r>
          </w:p>
        </w:tc>
      </w:tr>
      <w:tr w:rsidR="00FD1F99" w:rsidRPr="00FD1F99" w:rsidTr="009B6607">
        <w:tc>
          <w:tcPr>
            <w:tcW w:w="629" w:type="dxa"/>
            <w:tcBorders>
              <w:bottom w:val="single" w:sz="4" w:space="0" w:color="auto"/>
            </w:tcBorders>
          </w:tcPr>
          <w:p w:rsidR="00FD1F99" w:rsidRPr="00FD1F99" w:rsidRDefault="00FD1F99" w:rsidP="009B6607">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3</w:t>
            </w:r>
          </w:p>
        </w:tc>
        <w:tc>
          <w:tcPr>
            <w:tcW w:w="6578" w:type="dxa"/>
            <w:tcBorders>
              <w:bottom w:val="single" w:sz="4" w:space="0" w:color="auto"/>
            </w:tcBorders>
          </w:tcPr>
          <w:p w:rsidR="00FD1F99" w:rsidRPr="00FD1F99" w:rsidRDefault="00FD1F99" w:rsidP="009B6607">
            <w:pPr>
              <w:pStyle w:val="ConsPlusNormal"/>
              <w:rPr>
                <w:rFonts w:ascii="Times New Roman" w:hAnsi="Times New Roman" w:cs="Times New Roman"/>
                <w:sz w:val="24"/>
                <w:szCs w:val="24"/>
              </w:rPr>
            </w:pPr>
            <w:r w:rsidRPr="00FD1F99">
              <w:rPr>
                <w:rFonts w:ascii="Times New Roman" w:hAnsi="Times New Roman" w:cs="Times New Roman"/>
                <w:sz w:val="24"/>
                <w:szCs w:val="24"/>
              </w:rPr>
              <w:t>За индивидуальное обучение на дому больных  детей-хроников (при наличии соответствующего медицинского заключения):</w:t>
            </w:r>
          </w:p>
          <w:p w:rsidR="00FD1F99" w:rsidRPr="00FD1F99" w:rsidRDefault="00FD1F99" w:rsidP="009B6607">
            <w:pPr>
              <w:pStyle w:val="ConsPlusNormal"/>
              <w:rPr>
                <w:rFonts w:ascii="Times New Roman" w:hAnsi="Times New Roman" w:cs="Times New Roman"/>
                <w:sz w:val="24"/>
                <w:szCs w:val="24"/>
              </w:rPr>
            </w:pPr>
            <w:r w:rsidRPr="00FD1F99">
              <w:rPr>
                <w:rFonts w:ascii="Times New Roman" w:hAnsi="Times New Roman" w:cs="Times New Roman"/>
                <w:sz w:val="24"/>
                <w:szCs w:val="24"/>
              </w:rPr>
              <w:t>педагогические  работники</w:t>
            </w:r>
          </w:p>
        </w:tc>
        <w:tc>
          <w:tcPr>
            <w:tcW w:w="2553" w:type="dxa"/>
            <w:tcBorders>
              <w:bottom w:val="single" w:sz="4" w:space="0" w:color="auto"/>
            </w:tcBorders>
          </w:tcPr>
          <w:p w:rsidR="00FD1F99" w:rsidRPr="00FD1F99" w:rsidRDefault="00FD1F99" w:rsidP="009B6607">
            <w:pPr>
              <w:pStyle w:val="ConsPlusNormal"/>
              <w:jc w:val="center"/>
              <w:rPr>
                <w:rFonts w:ascii="Times New Roman" w:hAnsi="Times New Roman" w:cs="Times New Roman"/>
                <w:sz w:val="24"/>
                <w:szCs w:val="24"/>
              </w:rPr>
            </w:pPr>
          </w:p>
          <w:p w:rsidR="00FD1F99" w:rsidRPr="00FD1F99" w:rsidRDefault="00FD1F99" w:rsidP="009B6607">
            <w:pPr>
              <w:pStyle w:val="ConsPlusNormal"/>
              <w:jc w:val="center"/>
              <w:rPr>
                <w:rFonts w:ascii="Times New Roman" w:hAnsi="Times New Roman" w:cs="Times New Roman"/>
                <w:sz w:val="24"/>
                <w:szCs w:val="24"/>
              </w:rPr>
            </w:pPr>
          </w:p>
          <w:p w:rsidR="00FD1F99" w:rsidRPr="00FD1F99" w:rsidRDefault="00FD1F99" w:rsidP="009B6607">
            <w:pPr>
              <w:pStyle w:val="ConsPlusNormal"/>
              <w:jc w:val="center"/>
              <w:rPr>
                <w:rFonts w:ascii="Times New Roman" w:hAnsi="Times New Roman" w:cs="Times New Roman"/>
                <w:sz w:val="24"/>
                <w:szCs w:val="24"/>
              </w:rPr>
            </w:pPr>
          </w:p>
          <w:p w:rsidR="00FD1F99" w:rsidRPr="00FD1F99" w:rsidRDefault="00FD1F99" w:rsidP="009B6607">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20</w:t>
            </w:r>
          </w:p>
        </w:tc>
      </w:tr>
    </w:tbl>
    <w:p w:rsidR="00FD1F99" w:rsidRPr="00FD1F99" w:rsidRDefault="00FD1F99" w:rsidP="00FD1F99">
      <w:pPr>
        <w:pStyle w:val="ConsPlusNormal"/>
        <w:jc w:val="both"/>
        <w:rPr>
          <w:rFonts w:ascii="Times New Roman" w:hAnsi="Times New Roman" w:cs="Times New Roman"/>
          <w:sz w:val="24"/>
          <w:szCs w:val="24"/>
        </w:rPr>
      </w:pP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Примечание к </w:t>
      </w:r>
      <w:proofErr w:type="spellStart"/>
      <w:r w:rsidRPr="00FD1F99">
        <w:rPr>
          <w:rFonts w:ascii="Times New Roman" w:hAnsi="Times New Roman" w:cs="Times New Roman"/>
          <w:sz w:val="24"/>
          <w:szCs w:val="24"/>
        </w:rPr>
        <w:t>таблице№</w:t>
      </w:r>
      <w:proofErr w:type="spellEnd"/>
      <w:r w:rsidRPr="00FD1F99">
        <w:rPr>
          <w:rFonts w:ascii="Times New Roman" w:hAnsi="Times New Roman" w:cs="Times New Roman"/>
          <w:sz w:val="24"/>
          <w:szCs w:val="24"/>
        </w:rPr>
        <w:t xml:space="preserve"> 7:</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Доплата за работу в особых условиях труда устанавливается от должностного оклада, ставки заработной платы по соответствующей должности (профессии). </w:t>
      </w:r>
    </w:p>
    <w:p w:rsidR="00FD1F99" w:rsidRPr="00FD1F99" w:rsidRDefault="00FD1F99" w:rsidP="00FD1F99">
      <w:pPr>
        <w:pStyle w:val="a5"/>
        <w:shd w:val="clear" w:color="auto" w:fill="FFFFFF"/>
        <w:spacing w:before="0" w:after="0"/>
        <w:ind w:firstLine="709"/>
        <w:jc w:val="both"/>
        <w:rPr>
          <w:sz w:val="24"/>
          <w:szCs w:val="24"/>
        </w:rPr>
      </w:pPr>
      <w:r w:rsidRPr="00FD1F99">
        <w:rPr>
          <w:sz w:val="24"/>
          <w:szCs w:val="24"/>
        </w:rPr>
        <w:t>Педагогическим работникам, для которых предусмотрены  нормы часов педагогической  работы или нормы часов учебной (преподавательской) работы за ставку заработной платы, доплата за работу в особых условиях труда рассчитывается от заработной платы, исчисленной из ставки заработной платы и установленного объема педагогической работы или учебной (преподавательской) работы.</w:t>
      </w:r>
    </w:p>
    <w:p w:rsidR="00FD1F99" w:rsidRPr="00FD1F99" w:rsidRDefault="00FD1F99" w:rsidP="00FD1F99">
      <w:pPr>
        <w:pStyle w:val="ConsPlusNormal"/>
        <w:ind w:firstLine="540"/>
        <w:jc w:val="both"/>
        <w:rPr>
          <w:rFonts w:ascii="Times New Roman" w:hAnsi="Times New Roman" w:cs="Times New Roman"/>
          <w:sz w:val="24"/>
          <w:szCs w:val="24"/>
        </w:rPr>
      </w:pPr>
      <w:r w:rsidRPr="00FD1F99">
        <w:rPr>
          <w:rFonts w:ascii="Times New Roman" w:hAnsi="Times New Roman" w:cs="Times New Roman"/>
          <w:sz w:val="24"/>
          <w:szCs w:val="24"/>
        </w:rPr>
        <w:t xml:space="preserve">Перечень работников, которым устанавливается доплата за работу в особых условиях труда,  и  размеры доплаты в установленных  диапазонах определяются исходя  из  степени занятости работников в особых условиях труда (объема педагогической работы, выполняемой в соответствующих условиях) и конкретизируются в локальном нормативном акте учреждения по </w:t>
      </w:r>
      <w:r w:rsidRPr="00FD1F99">
        <w:rPr>
          <w:rFonts w:ascii="Times New Roman" w:hAnsi="Times New Roman" w:cs="Times New Roman"/>
          <w:sz w:val="24"/>
          <w:szCs w:val="24"/>
        </w:rPr>
        <w:lastRenderedPageBreak/>
        <w:t>оплате труда.</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3.4.6. При выполнении дополнительной работы, связанной с обеспечением образовательного процесса, но не входящей в основные должностные обязанности работников, предусмотренные квалификационными характеристиками (профессиональными стандартами), работникам учреждения устанавливается доплата за осуществление дополнительной работы, не входящей  в  круг основных должностных обязанностей, в соответствии с  таблицей № 8.</w:t>
      </w:r>
    </w:p>
    <w:p w:rsidR="00FD1F99" w:rsidRPr="00FD1F99" w:rsidRDefault="00FD1F99" w:rsidP="00FD1F99">
      <w:pPr>
        <w:pStyle w:val="ConsPlusNormal"/>
        <w:ind w:firstLine="709"/>
        <w:contextualSpacing/>
        <w:jc w:val="both"/>
        <w:rPr>
          <w:rFonts w:ascii="Times New Roman" w:hAnsi="Times New Roman" w:cs="Times New Roman"/>
          <w:sz w:val="24"/>
          <w:szCs w:val="24"/>
        </w:rPr>
      </w:pPr>
    </w:p>
    <w:p w:rsidR="00FD1F99" w:rsidRPr="00FD1F99" w:rsidRDefault="00FD1F99" w:rsidP="00FD1F99">
      <w:pPr>
        <w:pStyle w:val="ConsPlusNormal"/>
        <w:contextualSpacing/>
        <w:jc w:val="right"/>
        <w:rPr>
          <w:rFonts w:ascii="Times New Roman" w:hAnsi="Times New Roman" w:cs="Times New Roman"/>
          <w:sz w:val="24"/>
          <w:szCs w:val="24"/>
        </w:rPr>
      </w:pPr>
      <w:r w:rsidRPr="00FD1F99">
        <w:rPr>
          <w:rFonts w:ascii="Times New Roman" w:hAnsi="Times New Roman" w:cs="Times New Roman"/>
          <w:sz w:val="24"/>
          <w:szCs w:val="24"/>
        </w:rPr>
        <w:t>Таблица № 8</w:t>
      </w:r>
    </w:p>
    <w:p w:rsidR="00FD1F99" w:rsidRPr="00FD1F99" w:rsidRDefault="00FD1F99" w:rsidP="00FD1F99">
      <w:pPr>
        <w:pStyle w:val="ConsPlusNormal"/>
        <w:contextualSpacing/>
        <w:jc w:val="right"/>
        <w:rPr>
          <w:rFonts w:ascii="Times New Roman" w:hAnsi="Times New Roman" w:cs="Times New Roman"/>
          <w:sz w:val="24"/>
          <w:szCs w:val="24"/>
        </w:rPr>
      </w:pPr>
    </w:p>
    <w:p w:rsidR="00FD1F99" w:rsidRPr="00FD1F99" w:rsidRDefault="00FD1F99" w:rsidP="00FD1F99">
      <w:pPr>
        <w:pStyle w:val="ConsPlusNormal"/>
        <w:contextualSpacing/>
        <w:jc w:val="center"/>
        <w:rPr>
          <w:rFonts w:ascii="Times New Roman" w:hAnsi="Times New Roman" w:cs="Times New Roman"/>
          <w:sz w:val="24"/>
          <w:szCs w:val="24"/>
        </w:rPr>
      </w:pPr>
      <w:r w:rsidRPr="00FD1F99">
        <w:rPr>
          <w:rFonts w:ascii="Times New Roman" w:hAnsi="Times New Roman" w:cs="Times New Roman"/>
          <w:sz w:val="24"/>
          <w:szCs w:val="24"/>
        </w:rPr>
        <w:t>Размеры доплаты за осуществление дополнительной работы, не входящей</w:t>
      </w:r>
    </w:p>
    <w:p w:rsidR="00FD1F99" w:rsidRPr="00FD1F99" w:rsidRDefault="00FD1F99" w:rsidP="00FD1F99">
      <w:pPr>
        <w:pStyle w:val="ConsPlusNormal"/>
        <w:contextualSpacing/>
        <w:jc w:val="center"/>
        <w:rPr>
          <w:rFonts w:ascii="Times New Roman" w:hAnsi="Times New Roman" w:cs="Times New Roman"/>
          <w:sz w:val="24"/>
          <w:szCs w:val="24"/>
        </w:rPr>
      </w:pPr>
      <w:r w:rsidRPr="00FD1F99">
        <w:rPr>
          <w:rFonts w:ascii="Times New Roman" w:hAnsi="Times New Roman" w:cs="Times New Roman"/>
          <w:sz w:val="24"/>
          <w:szCs w:val="24"/>
        </w:rPr>
        <w:t>в  круг основных должностных обязанностей</w:t>
      </w:r>
    </w:p>
    <w:p w:rsidR="00FD1F99" w:rsidRPr="00FD1F99" w:rsidRDefault="00FD1F99" w:rsidP="00FD1F99">
      <w:pPr>
        <w:pStyle w:val="ConsPlusNormal"/>
        <w:jc w:val="right"/>
        <w:rPr>
          <w:rFonts w:ascii="Times New Roman"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574"/>
        <w:gridCol w:w="7498"/>
        <w:gridCol w:w="2256"/>
      </w:tblGrid>
      <w:tr w:rsidR="00FD1F99" w:rsidRPr="00FD1F99" w:rsidTr="009B6607">
        <w:tc>
          <w:tcPr>
            <w:tcW w:w="549" w:type="dxa"/>
          </w:tcPr>
          <w:p w:rsidR="00FD1F99" w:rsidRPr="00FD1F99" w:rsidRDefault="00FD1F99" w:rsidP="009B6607">
            <w:pPr>
              <w:pStyle w:val="ConsPlusNormal"/>
              <w:rPr>
                <w:rFonts w:ascii="Times New Roman" w:hAnsi="Times New Roman" w:cs="Times New Roman"/>
                <w:sz w:val="24"/>
                <w:szCs w:val="24"/>
              </w:rPr>
            </w:pPr>
            <w:r w:rsidRPr="00FD1F99">
              <w:rPr>
                <w:rFonts w:ascii="Times New Roman" w:hAnsi="Times New Roman" w:cs="Times New Roman"/>
                <w:sz w:val="24"/>
                <w:szCs w:val="24"/>
              </w:rPr>
              <w:t xml:space="preserve">№ </w:t>
            </w:r>
            <w:proofErr w:type="spellStart"/>
            <w:proofErr w:type="gramStart"/>
            <w:r w:rsidRPr="00FD1F99">
              <w:rPr>
                <w:rFonts w:ascii="Times New Roman" w:hAnsi="Times New Roman" w:cs="Times New Roman"/>
                <w:sz w:val="24"/>
                <w:szCs w:val="24"/>
              </w:rPr>
              <w:t>п</w:t>
            </w:r>
            <w:proofErr w:type="spellEnd"/>
            <w:proofErr w:type="gramEnd"/>
            <w:r w:rsidRPr="00FD1F99">
              <w:rPr>
                <w:rFonts w:ascii="Times New Roman" w:hAnsi="Times New Roman" w:cs="Times New Roman"/>
                <w:sz w:val="24"/>
                <w:szCs w:val="24"/>
              </w:rPr>
              <w:t>/</w:t>
            </w:r>
            <w:proofErr w:type="spellStart"/>
            <w:r w:rsidRPr="00FD1F99">
              <w:rPr>
                <w:rFonts w:ascii="Times New Roman" w:hAnsi="Times New Roman" w:cs="Times New Roman"/>
                <w:sz w:val="24"/>
                <w:szCs w:val="24"/>
              </w:rPr>
              <w:t>п</w:t>
            </w:r>
            <w:proofErr w:type="spellEnd"/>
          </w:p>
        </w:tc>
        <w:tc>
          <w:tcPr>
            <w:tcW w:w="7168" w:type="dxa"/>
          </w:tcPr>
          <w:p w:rsidR="00FD1F99" w:rsidRPr="00FD1F99" w:rsidRDefault="00FD1F99" w:rsidP="009B6607">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Перечень категорий работников и видов работ</w:t>
            </w:r>
          </w:p>
        </w:tc>
        <w:tc>
          <w:tcPr>
            <w:tcW w:w="2157" w:type="dxa"/>
          </w:tcPr>
          <w:p w:rsidR="00FD1F99" w:rsidRPr="00FD1F99" w:rsidRDefault="00FD1F99" w:rsidP="009B6607">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Размер доплаты</w:t>
            </w:r>
          </w:p>
          <w:p w:rsidR="00FD1F99" w:rsidRPr="00FD1F99" w:rsidRDefault="00FD1F99" w:rsidP="009B6607">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 xml:space="preserve"> (процентов)</w:t>
            </w:r>
          </w:p>
        </w:tc>
      </w:tr>
    </w:tbl>
    <w:p w:rsidR="00FD1F99" w:rsidRPr="00FD1F99" w:rsidRDefault="00FD1F99" w:rsidP="00FD1F99">
      <w:pPr>
        <w:pStyle w:val="ConsPlusNormal"/>
        <w:jc w:val="right"/>
        <w:rPr>
          <w:rFonts w:ascii="Times New Roman" w:hAnsi="Times New Roman" w:cs="Times New Roman"/>
          <w:sz w:val="24"/>
          <w:szCs w:val="24"/>
          <w:lang w:val="en-US"/>
        </w:rPr>
      </w:pPr>
    </w:p>
    <w:tbl>
      <w:tblPr>
        <w:tblW w:w="508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590"/>
        <w:gridCol w:w="7621"/>
        <w:gridCol w:w="2297"/>
      </w:tblGrid>
      <w:tr w:rsidR="00FD1F99" w:rsidRPr="00FD1F99" w:rsidTr="009B6607">
        <w:trPr>
          <w:trHeight w:val="216"/>
          <w:tblHeader/>
        </w:trPr>
        <w:tc>
          <w:tcPr>
            <w:tcW w:w="541" w:type="dxa"/>
          </w:tcPr>
          <w:p w:rsidR="00FD1F99" w:rsidRPr="00FD1F99" w:rsidRDefault="00FD1F99" w:rsidP="009B6607">
            <w:pPr>
              <w:pStyle w:val="ConsPlusNormal"/>
              <w:jc w:val="center"/>
              <w:rPr>
                <w:rFonts w:ascii="Times New Roman" w:hAnsi="Times New Roman" w:cs="Times New Roman"/>
                <w:sz w:val="24"/>
                <w:szCs w:val="24"/>
                <w:lang w:val="en-US"/>
              </w:rPr>
            </w:pPr>
            <w:r w:rsidRPr="00FD1F99">
              <w:rPr>
                <w:rFonts w:ascii="Times New Roman" w:hAnsi="Times New Roman" w:cs="Times New Roman"/>
                <w:sz w:val="24"/>
                <w:szCs w:val="24"/>
                <w:lang w:val="en-US"/>
              </w:rPr>
              <w:t>1</w:t>
            </w:r>
          </w:p>
        </w:tc>
        <w:tc>
          <w:tcPr>
            <w:tcW w:w="6993" w:type="dxa"/>
          </w:tcPr>
          <w:p w:rsidR="00FD1F99" w:rsidRPr="00FD1F99" w:rsidRDefault="00FD1F99" w:rsidP="009B6607">
            <w:pPr>
              <w:pStyle w:val="ConsPlusNormal"/>
              <w:jc w:val="center"/>
              <w:rPr>
                <w:rFonts w:ascii="Times New Roman" w:hAnsi="Times New Roman" w:cs="Times New Roman"/>
                <w:sz w:val="24"/>
                <w:szCs w:val="24"/>
                <w:lang w:val="en-US"/>
              </w:rPr>
            </w:pPr>
            <w:r w:rsidRPr="00FD1F99">
              <w:rPr>
                <w:rFonts w:ascii="Times New Roman" w:hAnsi="Times New Roman" w:cs="Times New Roman"/>
                <w:sz w:val="24"/>
                <w:szCs w:val="24"/>
                <w:lang w:val="en-US"/>
              </w:rPr>
              <w:t>2</w:t>
            </w:r>
          </w:p>
        </w:tc>
        <w:tc>
          <w:tcPr>
            <w:tcW w:w="2108" w:type="dxa"/>
          </w:tcPr>
          <w:p w:rsidR="00FD1F99" w:rsidRPr="00FD1F99" w:rsidRDefault="00FD1F99" w:rsidP="009B6607">
            <w:pPr>
              <w:pStyle w:val="ConsPlusNormal"/>
              <w:jc w:val="center"/>
              <w:rPr>
                <w:rFonts w:ascii="Times New Roman" w:hAnsi="Times New Roman" w:cs="Times New Roman"/>
                <w:sz w:val="24"/>
                <w:szCs w:val="24"/>
                <w:lang w:val="en-US"/>
              </w:rPr>
            </w:pPr>
            <w:r w:rsidRPr="00FD1F99">
              <w:rPr>
                <w:rFonts w:ascii="Times New Roman" w:hAnsi="Times New Roman" w:cs="Times New Roman"/>
                <w:sz w:val="24"/>
                <w:szCs w:val="24"/>
                <w:lang w:val="en-US"/>
              </w:rPr>
              <w:t>3</w:t>
            </w:r>
          </w:p>
        </w:tc>
      </w:tr>
      <w:tr w:rsidR="00FD1F99" w:rsidRPr="00FD1F99" w:rsidTr="009B6607">
        <w:trPr>
          <w:trHeight w:val="1325"/>
        </w:trPr>
        <w:tc>
          <w:tcPr>
            <w:tcW w:w="541" w:type="dxa"/>
          </w:tcPr>
          <w:p w:rsidR="00FD1F99" w:rsidRPr="00FD1F99" w:rsidRDefault="00FD1F99" w:rsidP="009B6607">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41</w:t>
            </w:r>
          </w:p>
        </w:tc>
        <w:tc>
          <w:tcPr>
            <w:tcW w:w="6993" w:type="dxa"/>
            <w:tcBorders>
              <w:bottom w:val="nil"/>
            </w:tcBorders>
          </w:tcPr>
          <w:p w:rsidR="00FD1F99" w:rsidRPr="00FD1F99" w:rsidRDefault="00FD1F99" w:rsidP="009B6607">
            <w:pPr>
              <w:pStyle w:val="ConsPlusNormal"/>
              <w:rPr>
                <w:rFonts w:ascii="Times New Roman" w:hAnsi="Times New Roman" w:cs="Times New Roman"/>
                <w:sz w:val="24"/>
                <w:szCs w:val="24"/>
              </w:rPr>
            </w:pPr>
            <w:r w:rsidRPr="00FD1F99">
              <w:rPr>
                <w:rFonts w:ascii="Times New Roman" w:hAnsi="Times New Roman" w:cs="Times New Roman"/>
                <w:sz w:val="24"/>
                <w:szCs w:val="24"/>
              </w:rPr>
              <w:t xml:space="preserve">Работники учреждений - за работу в методических, цикловых, предметных и </w:t>
            </w:r>
            <w:proofErr w:type="spellStart"/>
            <w:r w:rsidRPr="00FD1F99">
              <w:rPr>
                <w:rFonts w:ascii="Times New Roman" w:hAnsi="Times New Roman" w:cs="Times New Roman"/>
                <w:sz w:val="24"/>
                <w:szCs w:val="24"/>
              </w:rPr>
              <w:t>психолого-медико-педагогических</w:t>
            </w:r>
            <w:proofErr w:type="spellEnd"/>
            <w:r w:rsidRPr="00FD1F99">
              <w:rPr>
                <w:rFonts w:ascii="Times New Roman" w:hAnsi="Times New Roman" w:cs="Times New Roman"/>
                <w:sz w:val="24"/>
                <w:szCs w:val="24"/>
              </w:rPr>
              <w:t xml:space="preserve"> консилиумах, комиссиях, методических объединениях:</w:t>
            </w:r>
          </w:p>
          <w:p w:rsidR="00FD1F99" w:rsidRPr="00FD1F99" w:rsidRDefault="00FD1F99" w:rsidP="009B6607">
            <w:pPr>
              <w:pStyle w:val="ConsPlusNormal"/>
              <w:rPr>
                <w:rFonts w:ascii="Times New Roman" w:hAnsi="Times New Roman" w:cs="Times New Roman"/>
                <w:sz w:val="24"/>
                <w:szCs w:val="24"/>
              </w:rPr>
            </w:pPr>
            <w:r w:rsidRPr="00FD1F99">
              <w:rPr>
                <w:rFonts w:ascii="Times New Roman" w:hAnsi="Times New Roman" w:cs="Times New Roman"/>
                <w:sz w:val="24"/>
                <w:szCs w:val="24"/>
              </w:rPr>
              <w:t>руководитель комиссии (консилиума, объединения)</w:t>
            </w:r>
          </w:p>
          <w:p w:rsidR="00FD1F99" w:rsidRPr="00FD1F99" w:rsidRDefault="00FD1F99" w:rsidP="009B6607">
            <w:pPr>
              <w:pStyle w:val="ConsPlusNormal"/>
              <w:rPr>
                <w:rFonts w:ascii="Times New Roman" w:hAnsi="Times New Roman" w:cs="Times New Roman"/>
                <w:sz w:val="24"/>
                <w:szCs w:val="24"/>
              </w:rPr>
            </w:pPr>
            <w:r w:rsidRPr="00FD1F99">
              <w:rPr>
                <w:rFonts w:ascii="Times New Roman" w:hAnsi="Times New Roman" w:cs="Times New Roman"/>
                <w:sz w:val="24"/>
                <w:szCs w:val="24"/>
              </w:rPr>
              <w:t>секретарь комиссии (консилиума, объединения)</w:t>
            </w:r>
          </w:p>
        </w:tc>
        <w:tc>
          <w:tcPr>
            <w:tcW w:w="2108" w:type="dxa"/>
            <w:tcBorders>
              <w:bottom w:val="nil"/>
            </w:tcBorders>
          </w:tcPr>
          <w:p w:rsidR="00FD1F99" w:rsidRPr="00FD1F99" w:rsidRDefault="00FD1F99" w:rsidP="009B6607">
            <w:pPr>
              <w:pStyle w:val="ConsPlusNormal"/>
              <w:jc w:val="center"/>
              <w:rPr>
                <w:rFonts w:ascii="Times New Roman" w:hAnsi="Times New Roman" w:cs="Times New Roman"/>
                <w:sz w:val="24"/>
                <w:szCs w:val="24"/>
              </w:rPr>
            </w:pPr>
          </w:p>
          <w:p w:rsidR="00FD1F99" w:rsidRPr="00FD1F99" w:rsidRDefault="00FD1F99" w:rsidP="009B6607">
            <w:pPr>
              <w:pStyle w:val="ConsPlusNormal"/>
              <w:jc w:val="center"/>
              <w:rPr>
                <w:rFonts w:ascii="Times New Roman" w:hAnsi="Times New Roman" w:cs="Times New Roman"/>
                <w:sz w:val="24"/>
                <w:szCs w:val="24"/>
              </w:rPr>
            </w:pPr>
          </w:p>
          <w:p w:rsidR="00FD1F99" w:rsidRPr="00FD1F99" w:rsidRDefault="00FD1F99" w:rsidP="009B6607">
            <w:pPr>
              <w:pStyle w:val="ConsPlusNormal"/>
              <w:jc w:val="center"/>
              <w:rPr>
                <w:rFonts w:ascii="Times New Roman" w:hAnsi="Times New Roman" w:cs="Times New Roman"/>
                <w:sz w:val="24"/>
                <w:szCs w:val="24"/>
              </w:rPr>
            </w:pPr>
          </w:p>
          <w:p w:rsidR="00FD1F99" w:rsidRPr="00FD1F99" w:rsidRDefault="00FD1F99" w:rsidP="009B6607">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до 20</w:t>
            </w:r>
          </w:p>
          <w:p w:rsidR="00FD1F99" w:rsidRPr="00FD1F99" w:rsidRDefault="00FD1F99" w:rsidP="009B6607">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до 15</w:t>
            </w:r>
          </w:p>
        </w:tc>
      </w:tr>
      <w:tr w:rsidR="00FD1F99" w:rsidRPr="00FD1F99" w:rsidTr="009B6607">
        <w:trPr>
          <w:trHeight w:val="1858"/>
        </w:trPr>
        <w:tc>
          <w:tcPr>
            <w:tcW w:w="541" w:type="dxa"/>
          </w:tcPr>
          <w:p w:rsidR="00FD1F99" w:rsidRPr="00FD1F99" w:rsidRDefault="00FD1F99" w:rsidP="009B6607">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82</w:t>
            </w:r>
          </w:p>
        </w:tc>
        <w:tc>
          <w:tcPr>
            <w:tcW w:w="6993" w:type="dxa"/>
          </w:tcPr>
          <w:p w:rsidR="00FD1F99" w:rsidRPr="00FD1F99" w:rsidRDefault="00FD1F99" w:rsidP="009B6607">
            <w:pPr>
              <w:pStyle w:val="ConsPlusNormal"/>
              <w:rPr>
                <w:rFonts w:ascii="Times New Roman" w:hAnsi="Times New Roman" w:cs="Times New Roman"/>
                <w:sz w:val="24"/>
                <w:szCs w:val="24"/>
              </w:rPr>
            </w:pPr>
            <w:r w:rsidRPr="00FD1F99">
              <w:rPr>
                <w:rFonts w:ascii="Times New Roman" w:hAnsi="Times New Roman" w:cs="Times New Roman"/>
                <w:sz w:val="24"/>
                <w:szCs w:val="24"/>
              </w:rPr>
              <w:t xml:space="preserve">Работники учреждений  - за работу в экспертных группах по осуществлению всестороннего анализа результатов профессиональной деятельности аттестуемых педагогических работников и подготовку экспертного заключения:  </w:t>
            </w:r>
          </w:p>
          <w:p w:rsidR="00FD1F99" w:rsidRPr="00FD1F99" w:rsidRDefault="00FD1F99" w:rsidP="009B6607">
            <w:pPr>
              <w:pStyle w:val="ConsPlusNormal"/>
              <w:rPr>
                <w:rFonts w:ascii="Times New Roman" w:hAnsi="Times New Roman" w:cs="Times New Roman"/>
                <w:sz w:val="24"/>
                <w:szCs w:val="24"/>
              </w:rPr>
            </w:pPr>
            <w:r w:rsidRPr="00FD1F99">
              <w:rPr>
                <w:rFonts w:ascii="Times New Roman" w:hAnsi="Times New Roman" w:cs="Times New Roman"/>
                <w:sz w:val="24"/>
                <w:szCs w:val="24"/>
              </w:rPr>
              <w:t xml:space="preserve">при  численности  </w:t>
            </w:r>
            <w:proofErr w:type="gramStart"/>
            <w:r w:rsidRPr="00FD1F99">
              <w:rPr>
                <w:rFonts w:ascii="Times New Roman" w:hAnsi="Times New Roman" w:cs="Times New Roman"/>
                <w:sz w:val="24"/>
                <w:szCs w:val="24"/>
              </w:rPr>
              <w:t>аттестуемых</w:t>
            </w:r>
            <w:proofErr w:type="gramEnd"/>
            <w:r w:rsidRPr="00FD1F99">
              <w:rPr>
                <w:rFonts w:ascii="Times New Roman" w:hAnsi="Times New Roman" w:cs="Times New Roman"/>
                <w:sz w:val="24"/>
                <w:szCs w:val="24"/>
              </w:rPr>
              <w:t xml:space="preserve">  1-2 человека</w:t>
            </w:r>
          </w:p>
          <w:p w:rsidR="00FD1F99" w:rsidRPr="00FD1F99" w:rsidRDefault="00FD1F99" w:rsidP="009B6607">
            <w:pPr>
              <w:pStyle w:val="ConsPlusNormal"/>
              <w:rPr>
                <w:rFonts w:ascii="Times New Roman" w:hAnsi="Times New Roman" w:cs="Times New Roman"/>
                <w:sz w:val="24"/>
                <w:szCs w:val="24"/>
              </w:rPr>
            </w:pPr>
            <w:r w:rsidRPr="00FD1F99">
              <w:rPr>
                <w:rFonts w:ascii="Times New Roman" w:hAnsi="Times New Roman" w:cs="Times New Roman"/>
                <w:sz w:val="24"/>
                <w:szCs w:val="24"/>
              </w:rPr>
              <w:t xml:space="preserve">при  численности  </w:t>
            </w:r>
            <w:proofErr w:type="gramStart"/>
            <w:r w:rsidRPr="00FD1F99">
              <w:rPr>
                <w:rFonts w:ascii="Times New Roman" w:hAnsi="Times New Roman" w:cs="Times New Roman"/>
                <w:sz w:val="24"/>
                <w:szCs w:val="24"/>
              </w:rPr>
              <w:t>аттестуемых</w:t>
            </w:r>
            <w:proofErr w:type="gramEnd"/>
            <w:r w:rsidRPr="00FD1F99">
              <w:rPr>
                <w:rFonts w:ascii="Times New Roman" w:hAnsi="Times New Roman" w:cs="Times New Roman"/>
                <w:sz w:val="24"/>
                <w:szCs w:val="24"/>
              </w:rPr>
              <w:t xml:space="preserve">  3-4 человека</w:t>
            </w:r>
          </w:p>
          <w:p w:rsidR="00FD1F99" w:rsidRPr="00FD1F99" w:rsidRDefault="00FD1F99" w:rsidP="009B6607">
            <w:pPr>
              <w:pStyle w:val="ConsPlusNormal"/>
              <w:rPr>
                <w:rFonts w:ascii="Times New Roman" w:hAnsi="Times New Roman" w:cs="Times New Roman"/>
                <w:sz w:val="24"/>
                <w:szCs w:val="24"/>
              </w:rPr>
            </w:pPr>
            <w:r w:rsidRPr="00FD1F99">
              <w:rPr>
                <w:rFonts w:ascii="Times New Roman" w:hAnsi="Times New Roman" w:cs="Times New Roman"/>
                <w:sz w:val="24"/>
                <w:szCs w:val="24"/>
              </w:rPr>
              <w:t xml:space="preserve">при  численности  аттестуемых  5 человек и более </w:t>
            </w:r>
          </w:p>
        </w:tc>
        <w:tc>
          <w:tcPr>
            <w:tcW w:w="2108" w:type="dxa"/>
          </w:tcPr>
          <w:p w:rsidR="00FD1F99" w:rsidRPr="00FD1F99" w:rsidRDefault="00FD1F99" w:rsidP="009B6607">
            <w:pPr>
              <w:pStyle w:val="ConsPlusNormal"/>
              <w:jc w:val="center"/>
              <w:rPr>
                <w:rFonts w:ascii="Times New Roman" w:hAnsi="Times New Roman" w:cs="Times New Roman"/>
                <w:sz w:val="24"/>
                <w:szCs w:val="24"/>
              </w:rPr>
            </w:pPr>
          </w:p>
          <w:p w:rsidR="00FD1F99" w:rsidRPr="00FD1F99" w:rsidRDefault="00FD1F99" w:rsidP="009B6607">
            <w:pPr>
              <w:pStyle w:val="ConsPlusNormal"/>
              <w:jc w:val="center"/>
              <w:rPr>
                <w:rFonts w:ascii="Times New Roman" w:hAnsi="Times New Roman" w:cs="Times New Roman"/>
                <w:sz w:val="24"/>
                <w:szCs w:val="24"/>
              </w:rPr>
            </w:pPr>
          </w:p>
          <w:p w:rsidR="00FD1F99" w:rsidRPr="00FD1F99" w:rsidRDefault="00FD1F99" w:rsidP="009B6607">
            <w:pPr>
              <w:pStyle w:val="ConsPlusNormal"/>
              <w:jc w:val="center"/>
              <w:rPr>
                <w:rFonts w:ascii="Times New Roman" w:hAnsi="Times New Roman" w:cs="Times New Roman"/>
                <w:sz w:val="24"/>
                <w:szCs w:val="24"/>
              </w:rPr>
            </w:pPr>
          </w:p>
          <w:p w:rsidR="00FD1F99" w:rsidRPr="00FD1F99" w:rsidRDefault="00FD1F99" w:rsidP="009B6607">
            <w:pPr>
              <w:pStyle w:val="ConsPlusNormal"/>
              <w:jc w:val="center"/>
              <w:rPr>
                <w:rFonts w:ascii="Times New Roman" w:hAnsi="Times New Roman" w:cs="Times New Roman"/>
                <w:sz w:val="24"/>
                <w:szCs w:val="24"/>
              </w:rPr>
            </w:pPr>
          </w:p>
          <w:p w:rsidR="00FD1F99" w:rsidRPr="00FD1F99" w:rsidRDefault="00FD1F99" w:rsidP="009B6607">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10</w:t>
            </w:r>
          </w:p>
          <w:p w:rsidR="00FD1F99" w:rsidRPr="00FD1F99" w:rsidRDefault="00FD1F99" w:rsidP="009B6607">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15</w:t>
            </w:r>
          </w:p>
          <w:p w:rsidR="00FD1F99" w:rsidRPr="00FD1F99" w:rsidRDefault="00FD1F99" w:rsidP="009B6607">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20</w:t>
            </w:r>
          </w:p>
        </w:tc>
      </w:tr>
      <w:tr w:rsidR="00FD1F99" w:rsidRPr="00FD1F99" w:rsidTr="009B6607">
        <w:trPr>
          <w:trHeight w:val="370"/>
        </w:trPr>
        <w:tc>
          <w:tcPr>
            <w:tcW w:w="541" w:type="dxa"/>
            <w:tcBorders>
              <w:bottom w:val="single" w:sz="4" w:space="0" w:color="auto"/>
            </w:tcBorders>
          </w:tcPr>
          <w:p w:rsidR="00FD1F99" w:rsidRPr="00FD1F99" w:rsidRDefault="00FD1F99" w:rsidP="009B6607">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93</w:t>
            </w:r>
          </w:p>
        </w:tc>
        <w:tc>
          <w:tcPr>
            <w:tcW w:w="6993" w:type="dxa"/>
            <w:tcBorders>
              <w:bottom w:val="single" w:sz="4" w:space="0" w:color="auto"/>
            </w:tcBorders>
          </w:tcPr>
          <w:p w:rsidR="00FD1F99" w:rsidRPr="00FD1F99" w:rsidRDefault="00FD1F99" w:rsidP="009B6607">
            <w:pPr>
              <w:pStyle w:val="ConsPlusNormal"/>
              <w:rPr>
                <w:rFonts w:ascii="Times New Roman" w:hAnsi="Times New Roman" w:cs="Times New Roman"/>
                <w:sz w:val="24"/>
                <w:szCs w:val="24"/>
              </w:rPr>
            </w:pPr>
            <w:r w:rsidRPr="00FD1F99">
              <w:rPr>
                <w:rFonts w:ascii="Times New Roman" w:hAnsi="Times New Roman" w:cs="Times New Roman"/>
                <w:sz w:val="24"/>
                <w:szCs w:val="24"/>
              </w:rPr>
              <w:t>Работники учреждений  – за ведение делопроизводства</w:t>
            </w:r>
          </w:p>
        </w:tc>
        <w:tc>
          <w:tcPr>
            <w:tcW w:w="2108" w:type="dxa"/>
            <w:tcBorders>
              <w:bottom w:val="single" w:sz="4" w:space="0" w:color="auto"/>
            </w:tcBorders>
          </w:tcPr>
          <w:p w:rsidR="00FD1F99" w:rsidRPr="00FD1F99" w:rsidRDefault="00FD1F99" w:rsidP="009B6607">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 xml:space="preserve">до 20 </w:t>
            </w:r>
          </w:p>
        </w:tc>
      </w:tr>
      <w:tr w:rsidR="00FD1F99" w:rsidRPr="00FD1F99" w:rsidTr="009B6607">
        <w:trPr>
          <w:trHeight w:val="557"/>
        </w:trPr>
        <w:tc>
          <w:tcPr>
            <w:tcW w:w="541" w:type="dxa"/>
          </w:tcPr>
          <w:p w:rsidR="00FD1F99" w:rsidRPr="00FD1F99" w:rsidRDefault="00FD1F99" w:rsidP="009B6607">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 xml:space="preserve">14 </w:t>
            </w:r>
          </w:p>
        </w:tc>
        <w:tc>
          <w:tcPr>
            <w:tcW w:w="6993" w:type="dxa"/>
          </w:tcPr>
          <w:p w:rsidR="00FD1F99" w:rsidRPr="00FD1F99" w:rsidRDefault="00FD1F99" w:rsidP="009B6607">
            <w:pPr>
              <w:pStyle w:val="ConsPlusNormal"/>
              <w:rPr>
                <w:rFonts w:ascii="Times New Roman" w:hAnsi="Times New Roman" w:cs="Times New Roman"/>
                <w:sz w:val="24"/>
                <w:szCs w:val="24"/>
              </w:rPr>
            </w:pPr>
            <w:r w:rsidRPr="00FD1F99">
              <w:rPr>
                <w:rFonts w:ascii="Times New Roman" w:hAnsi="Times New Roman" w:cs="Times New Roman"/>
                <w:sz w:val="24"/>
                <w:szCs w:val="24"/>
              </w:rPr>
              <w:t xml:space="preserve">Работники учреждений,  ответственные за организацию питания  </w:t>
            </w:r>
          </w:p>
        </w:tc>
        <w:tc>
          <w:tcPr>
            <w:tcW w:w="2108" w:type="dxa"/>
          </w:tcPr>
          <w:p w:rsidR="00FD1F99" w:rsidRPr="00FD1F99" w:rsidRDefault="00FD1F99" w:rsidP="009B6607">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до 15</w:t>
            </w:r>
          </w:p>
        </w:tc>
      </w:tr>
      <w:tr w:rsidR="00FD1F99" w:rsidRPr="00FD1F99" w:rsidTr="009B6607">
        <w:trPr>
          <w:trHeight w:val="807"/>
        </w:trPr>
        <w:tc>
          <w:tcPr>
            <w:tcW w:w="541" w:type="dxa"/>
          </w:tcPr>
          <w:p w:rsidR="00FD1F99" w:rsidRPr="00FD1F99" w:rsidRDefault="00FD1F99" w:rsidP="009B6607">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15</w:t>
            </w:r>
          </w:p>
        </w:tc>
        <w:tc>
          <w:tcPr>
            <w:tcW w:w="6993" w:type="dxa"/>
          </w:tcPr>
          <w:p w:rsidR="00FD1F99" w:rsidRPr="00FD1F99" w:rsidRDefault="00FD1F99" w:rsidP="009B6607">
            <w:pPr>
              <w:pStyle w:val="ConsPlusNormal"/>
              <w:rPr>
                <w:rFonts w:ascii="Times New Roman" w:hAnsi="Times New Roman" w:cs="Times New Roman"/>
                <w:sz w:val="24"/>
                <w:szCs w:val="24"/>
              </w:rPr>
            </w:pPr>
            <w:r w:rsidRPr="00FD1F99">
              <w:rPr>
                <w:rFonts w:ascii="Times New Roman" w:hAnsi="Times New Roman" w:cs="Times New Roman"/>
                <w:sz w:val="24"/>
                <w:szCs w:val="24"/>
              </w:rPr>
              <w:t>Педагогические работники (при отсутствии штатного социального педагога) - за организацию работы по охране прав детства, с трудными подростками, с асоциальными семьями</w:t>
            </w:r>
          </w:p>
        </w:tc>
        <w:tc>
          <w:tcPr>
            <w:tcW w:w="2108" w:type="dxa"/>
          </w:tcPr>
          <w:p w:rsidR="00FD1F99" w:rsidRPr="00FD1F99" w:rsidRDefault="00FD1F99" w:rsidP="009B6607">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до 10</w:t>
            </w:r>
          </w:p>
        </w:tc>
      </w:tr>
      <w:tr w:rsidR="00FD1F99" w:rsidRPr="00FD1F99" w:rsidTr="009B6607">
        <w:trPr>
          <w:trHeight w:val="478"/>
        </w:trPr>
        <w:tc>
          <w:tcPr>
            <w:tcW w:w="541" w:type="dxa"/>
            <w:tcBorders>
              <w:bottom w:val="single" w:sz="4" w:space="0" w:color="auto"/>
            </w:tcBorders>
          </w:tcPr>
          <w:p w:rsidR="00FD1F99" w:rsidRPr="00FD1F99" w:rsidRDefault="00FD1F99" w:rsidP="009B6607">
            <w:pPr>
              <w:rPr>
                <w:rFonts w:ascii="Times New Roman" w:hAnsi="Times New Roman" w:cs="Times New Roman"/>
                <w:sz w:val="24"/>
                <w:szCs w:val="24"/>
              </w:rPr>
            </w:pPr>
            <w:r w:rsidRPr="00FD1F99">
              <w:rPr>
                <w:rFonts w:ascii="Times New Roman" w:hAnsi="Times New Roman" w:cs="Times New Roman"/>
                <w:sz w:val="24"/>
                <w:szCs w:val="24"/>
              </w:rPr>
              <w:t xml:space="preserve"> 6.</w:t>
            </w:r>
          </w:p>
        </w:tc>
        <w:tc>
          <w:tcPr>
            <w:tcW w:w="6993" w:type="dxa"/>
            <w:tcBorders>
              <w:bottom w:val="single" w:sz="4" w:space="0" w:color="auto"/>
            </w:tcBorders>
          </w:tcPr>
          <w:p w:rsidR="00FD1F99" w:rsidRPr="00FD1F99" w:rsidRDefault="00FD1F99" w:rsidP="009B6607">
            <w:pPr>
              <w:pStyle w:val="ConsPlusNormal"/>
              <w:rPr>
                <w:rFonts w:ascii="Times New Roman" w:hAnsi="Times New Roman" w:cs="Times New Roman"/>
                <w:sz w:val="24"/>
                <w:szCs w:val="24"/>
              </w:rPr>
            </w:pPr>
            <w:r w:rsidRPr="00FD1F99">
              <w:rPr>
                <w:rFonts w:ascii="Times New Roman" w:hAnsi="Times New Roman" w:cs="Times New Roman"/>
                <w:sz w:val="24"/>
                <w:szCs w:val="24"/>
              </w:rPr>
              <w:t>Работники учреждений -  за работу с архивом учреждения</w:t>
            </w:r>
          </w:p>
        </w:tc>
        <w:tc>
          <w:tcPr>
            <w:tcW w:w="2108" w:type="dxa"/>
            <w:tcBorders>
              <w:bottom w:val="single" w:sz="4" w:space="0" w:color="auto"/>
            </w:tcBorders>
          </w:tcPr>
          <w:p w:rsidR="00FD1F99" w:rsidRPr="00FD1F99" w:rsidRDefault="00FD1F99" w:rsidP="009B6607">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до 25</w:t>
            </w:r>
          </w:p>
        </w:tc>
      </w:tr>
    </w:tbl>
    <w:p w:rsidR="00FD1F99" w:rsidRPr="00FD1F99" w:rsidRDefault="00FD1F99" w:rsidP="00FD1F99">
      <w:pPr>
        <w:pStyle w:val="ConsPlusNormal"/>
        <w:jc w:val="both"/>
        <w:rPr>
          <w:rFonts w:ascii="Times New Roman" w:hAnsi="Times New Roman" w:cs="Times New Roman"/>
          <w:sz w:val="24"/>
          <w:szCs w:val="24"/>
        </w:rPr>
      </w:pPr>
    </w:p>
    <w:p w:rsidR="00FD1F99" w:rsidRPr="00FD1F99" w:rsidRDefault="00FD1F99" w:rsidP="00FD1F99">
      <w:pPr>
        <w:pStyle w:val="ConsPlusNormal"/>
        <w:jc w:val="both"/>
        <w:rPr>
          <w:rFonts w:ascii="Times New Roman" w:hAnsi="Times New Roman" w:cs="Times New Roman"/>
          <w:sz w:val="24"/>
          <w:szCs w:val="24"/>
        </w:rPr>
      </w:pPr>
      <w:r w:rsidRPr="00FD1F99">
        <w:rPr>
          <w:rFonts w:ascii="Times New Roman" w:hAnsi="Times New Roman" w:cs="Times New Roman"/>
          <w:sz w:val="24"/>
          <w:szCs w:val="24"/>
        </w:rPr>
        <w:t>Примечания к таблице № 8:</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1. </w:t>
      </w:r>
      <w:proofErr w:type="gramStart"/>
      <w:r w:rsidRPr="00FD1F99">
        <w:rPr>
          <w:rFonts w:ascii="Times New Roman" w:hAnsi="Times New Roman" w:cs="Times New Roman"/>
          <w:sz w:val="24"/>
          <w:szCs w:val="24"/>
        </w:rPr>
        <w:t xml:space="preserve">Доплата за работу в экспертных группах по осуществлению всестороннего анализа результатов профессиональной деятельности аттестуемых педагогических работников и подготовку экспертного заключения осуществляется за период, установленный графиком проведения экспертизы профессиональной деятельности педагогических работников государственных и муниципальных образовательных учреждений, претендующих на присвоение первой и высшей квалификационной категории, и заседаний экспертных групп, утвержденным приказом министерства общего и профессионального образования Ростовской области. </w:t>
      </w:r>
      <w:proofErr w:type="gramEnd"/>
    </w:p>
    <w:p w:rsidR="00FD1F99" w:rsidRPr="00FD1F99" w:rsidRDefault="00FD1F99" w:rsidP="00FD1F99">
      <w:pPr>
        <w:pStyle w:val="ConsPlusNormal"/>
        <w:jc w:val="both"/>
        <w:rPr>
          <w:rFonts w:ascii="Times New Roman" w:hAnsi="Times New Roman" w:cs="Times New Roman"/>
          <w:sz w:val="24"/>
          <w:szCs w:val="24"/>
        </w:rPr>
      </w:pPr>
      <w:r w:rsidRPr="00FD1F99">
        <w:rPr>
          <w:rFonts w:ascii="Times New Roman" w:hAnsi="Times New Roman" w:cs="Times New Roman"/>
          <w:sz w:val="24"/>
          <w:szCs w:val="24"/>
        </w:rPr>
        <w:t xml:space="preserve">            3.4.6.1. Доплата за осуществление дополнительной работы, не входящей в круг основных должностных обязанностей, устанавливается от должностного оклада (ставки заработной платы) по соответствующей должности (профессии).</w:t>
      </w:r>
    </w:p>
    <w:p w:rsidR="00FD1F99" w:rsidRPr="00FD1F99" w:rsidRDefault="00FD1F99" w:rsidP="00FD1F99">
      <w:pPr>
        <w:pStyle w:val="a5"/>
        <w:shd w:val="clear" w:color="auto" w:fill="FFFFFF"/>
        <w:spacing w:before="0" w:after="0"/>
        <w:ind w:firstLine="709"/>
        <w:jc w:val="both"/>
        <w:rPr>
          <w:sz w:val="24"/>
          <w:szCs w:val="24"/>
        </w:rPr>
      </w:pPr>
      <w:r w:rsidRPr="00FD1F99">
        <w:rPr>
          <w:sz w:val="24"/>
          <w:szCs w:val="24"/>
        </w:rPr>
        <w:t xml:space="preserve">Педагогическим работникам, для которых предусмотрены  нормы часов педагогической  работы или нормы часов учебной (преподавательской) работы за ставку заработной платы, а также </w:t>
      </w:r>
      <w:r w:rsidRPr="00FD1F99">
        <w:rPr>
          <w:sz w:val="24"/>
          <w:szCs w:val="24"/>
        </w:rPr>
        <w:lastRenderedPageBreak/>
        <w:t>при почасовой оплате труда педагогических работников  доплата за осуществление дополнительной работы, не входящей в круг основных должностных обязанностей, рассчитывается от ставки заработной платы по соответствующей педагогической должности.</w:t>
      </w: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sz w:val="24"/>
          <w:szCs w:val="24"/>
        </w:rPr>
        <w:t>3.4.6.2. Объем средств, направляемых на установление доплат за осуществление дополнительной работы, не входящей в круг основных должностных обязанностей  не должен превышать от планового фонда оплаты труда, исчисленного исходя из должностных окладов, ставок заработной платы и надбавок за квалификацию при наличии квалификационной категории:</w:t>
      </w: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      5 процентов – в дошкольном образовательном учреждении.</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3.5. Выплаты компенсационного характера могут устанавливаться работнику по основной работе и работе, осуществляемой по совместительству, в зависимости от условий работы и содержания выполняемых работ. </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3.6. Размеры и условия осуществления выплат компенсационного характера включаются в трудовые договоры работников.</w:t>
      </w:r>
    </w:p>
    <w:p w:rsidR="00FD1F99" w:rsidRPr="00FD1F99" w:rsidRDefault="00FD1F99" w:rsidP="00FD1F99">
      <w:pPr>
        <w:pStyle w:val="ConsPlusNormal"/>
        <w:ind w:firstLine="709"/>
        <w:rPr>
          <w:rFonts w:ascii="Times New Roman" w:hAnsi="Times New Roman" w:cs="Times New Roman"/>
          <w:sz w:val="24"/>
          <w:szCs w:val="24"/>
        </w:rPr>
      </w:pPr>
      <w:proofErr w:type="gramStart"/>
      <w:r w:rsidRPr="00FD1F99">
        <w:rPr>
          <w:rFonts w:ascii="Times New Roman" w:hAnsi="Times New Roman" w:cs="Times New Roman"/>
          <w:sz w:val="24"/>
          <w:szCs w:val="24"/>
        </w:rPr>
        <w:t>Если в соответствии с Трудовым кодексом Российской Федерации, иными федеральными законами с выполнением работ по определённым должностям, профессиям, специальностям связано предоставление компенсаций и льгот, либо наличие ограничений, то наименования должностей (профессий) работников учреждения и их квалификация должны соответствовать наименованиям должностей руководителей, специалистов и служащих, профессий рабочих и  квалификационным требованиям к ним, предусмотренным Единым  тарифно-квалификационным справочником работ и профессий рабочих и</w:t>
      </w:r>
      <w:proofErr w:type="gramEnd"/>
      <w:r w:rsidRPr="00FD1F99">
        <w:rPr>
          <w:rFonts w:ascii="Times New Roman" w:hAnsi="Times New Roman" w:cs="Times New Roman"/>
          <w:sz w:val="24"/>
          <w:szCs w:val="24"/>
        </w:rPr>
        <w:t xml:space="preserve"> предусмотренным Единым  квалификационным справочником должностей руководителей, специалистов и служащих и соответствующими положениями профессиональных стандартов. </w:t>
      </w:r>
    </w:p>
    <w:p w:rsidR="00FD1F99" w:rsidRPr="00FD1F99" w:rsidRDefault="00FD1F99" w:rsidP="00FD1F99">
      <w:pPr>
        <w:rPr>
          <w:rFonts w:ascii="Times New Roman" w:hAnsi="Times New Roman" w:cs="Times New Roman"/>
          <w:sz w:val="24"/>
          <w:szCs w:val="24"/>
        </w:rPr>
      </w:pPr>
    </w:p>
    <w:p w:rsidR="00FD1F99" w:rsidRPr="00FD1F99" w:rsidRDefault="00FD1F99" w:rsidP="00FD1F99">
      <w:pPr>
        <w:autoSpaceDE w:val="0"/>
        <w:autoSpaceDN w:val="0"/>
        <w:adjustRightInd w:val="0"/>
        <w:rPr>
          <w:rFonts w:ascii="Times New Roman" w:hAnsi="Times New Roman" w:cs="Times New Roman"/>
          <w:sz w:val="24"/>
          <w:szCs w:val="24"/>
        </w:rPr>
      </w:pPr>
      <w:bookmarkStart w:id="2" w:name="P373"/>
      <w:bookmarkEnd w:id="2"/>
      <w:r w:rsidRPr="00FD1F99">
        <w:rPr>
          <w:rFonts w:ascii="Times New Roman" w:hAnsi="Times New Roman" w:cs="Times New Roman"/>
          <w:sz w:val="24"/>
          <w:szCs w:val="24"/>
        </w:rPr>
        <w:t xml:space="preserve">            Раздел 4. Порядок и условия установления выплат  стимулирующего характера</w:t>
      </w:r>
    </w:p>
    <w:p w:rsidR="00FD1F99" w:rsidRPr="00FD1F99" w:rsidRDefault="00FD1F99" w:rsidP="00FD1F99">
      <w:pPr>
        <w:pStyle w:val="ConsPlusNormal"/>
        <w:jc w:val="both"/>
        <w:rPr>
          <w:rFonts w:ascii="Times New Roman" w:hAnsi="Times New Roman" w:cs="Times New Roman"/>
          <w:sz w:val="24"/>
          <w:szCs w:val="24"/>
        </w:rPr>
      </w:pPr>
      <w:r w:rsidRPr="00FD1F99">
        <w:rPr>
          <w:rFonts w:ascii="Times New Roman" w:hAnsi="Times New Roman" w:cs="Times New Roman"/>
          <w:sz w:val="24"/>
          <w:szCs w:val="24"/>
        </w:rPr>
        <w:t>4.1. В учреждении могут устанавливаться следующие виды выплат стимулирующего характера:</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за интенсивность и высокие результаты работы;</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за качество выполняемых работ;</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за выслугу лет; </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премиальные выплаты по итогам работы;</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иные выплаты стимулирующего характера.</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4.2. К выплатам стимулирующего характера относятся выплаты, направленные на стимулирование работника к качественному результату труда, повышению своего профессионального уровня и квалификации, а также поощрение за выполненную работу.</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4.3. Надбавки за интенсивность и высокие результаты работы, за качество выполняемых работ и премиальные выплаты по итогам работы устанавливаются на основе показателей и критериев, позволяющих оценить результативность и эффективность труда работников, в пределах фонда оплаты труда учреждения.</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4.4. Надбавка за интенсивность и высокие результаты работы устанавливается:</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4.4.1. Педагогическим работникам в зависимости от результативности труда и качества работы по организации образовательного процесса.</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Надбавка за интенсивность и высокие результаты работы устанавливается в процентах от должностного оклада (педагогическим работникам, для которых установлены нормы часов педагогической работы за ставку заработной платы – от заработной платы, исчисленной из ставки заработной платы и установленного объема учебной нагрузки) или в абсолютном размере.  Порядок ее установления и размеры в зависимости от достигнутых показателей, а также критерии оценки результативности и качества труда педагогических работников определяются учреждением самостоятельно и утверждаются локальным нормативным актом по оплате труда.  </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Конкретные размеры надбавки за интенсивность и высокие результаты работы по результатам оценки труда педагогических работников утверждаются приказом руководителя учреждения. </w:t>
      </w:r>
    </w:p>
    <w:p w:rsidR="00FD1F99" w:rsidRPr="00FD1F99" w:rsidRDefault="00FD1F99" w:rsidP="00FD1F99">
      <w:pPr>
        <w:pStyle w:val="ConsPlusNormal"/>
        <w:ind w:firstLine="709"/>
        <w:jc w:val="both"/>
        <w:rPr>
          <w:rFonts w:ascii="Times New Roman" w:hAnsi="Times New Roman" w:cs="Times New Roman"/>
          <w:sz w:val="24"/>
          <w:szCs w:val="24"/>
        </w:rPr>
      </w:pP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4.5. Надбавка за качество выполняемых работ в размере до 200 процентов должностного оклада (ставки заработной платы) устанавливается работникам учреждения, в том числе </w:t>
      </w:r>
      <w:r w:rsidRPr="00FD1F99">
        <w:rPr>
          <w:rFonts w:ascii="Times New Roman" w:hAnsi="Times New Roman" w:cs="Times New Roman"/>
          <w:kern w:val="2"/>
          <w:sz w:val="24"/>
          <w:szCs w:val="24"/>
        </w:rPr>
        <w:lastRenderedPageBreak/>
        <w:t xml:space="preserve">руководителю </w:t>
      </w:r>
      <w:r w:rsidRPr="00FD1F99">
        <w:rPr>
          <w:rFonts w:ascii="Times New Roman" w:hAnsi="Times New Roman" w:cs="Times New Roman"/>
          <w:sz w:val="24"/>
          <w:szCs w:val="24"/>
        </w:rPr>
        <w:t xml:space="preserve">с учетом уровня профессиональной подготовленности, сложности, важности и качества выполняемой работы, степени самостоятельности и ответственности при выполнении поставленных задач. </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Решение об установлении надбавки за качество выполняемых работ и ее размерах принимается:</w:t>
      </w:r>
    </w:p>
    <w:p w:rsidR="00FD1F99" w:rsidRPr="00FD1F99" w:rsidRDefault="00FD1F99" w:rsidP="00FD1F99">
      <w:pPr>
        <w:pStyle w:val="ConsPlusNormal"/>
        <w:ind w:firstLine="709"/>
        <w:rPr>
          <w:rFonts w:ascii="Times New Roman" w:hAnsi="Times New Roman" w:cs="Times New Roman"/>
          <w:sz w:val="24"/>
          <w:szCs w:val="24"/>
        </w:rPr>
      </w:pPr>
      <w:r w:rsidRPr="00FD1F99">
        <w:rPr>
          <w:rFonts w:ascii="Times New Roman" w:hAnsi="Times New Roman" w:cs="Times New Roman"/>
          <w:sz w:val="24"/>
          <w:szCs w:val="24"/>
        </w:rPr>
        <w:t xml:space="preserve">руководителю учреждения – органом, осуществляющим функции и полномочия учредителя (отдел образования Администрации </w:t>
      </w:r>
      <w:proofErr w:type="spellStart"/>
      <w:r w:rsidRPr="00FD1F99">
        <w:rPr>
          <w:rFonts w:ascii="Times New Roman" w:hAnsi="Times New Roman" w:cs="Times New Roman"/>
          <w:sz w:val="24"/>
          <w:szCs w:val="24"/>
        </w:rPr>
        <w:t>Милютинского</w:t>
      </w:r>
      <w:proofErr w:type="spellEnd"/>
      <w:r w:rsidRPr="00FD1F99">
        <w:rPr>
          <w:rFonts w:ascii="Times New Roman" w:hAnsi="Times New Roman" w:cs="Times New Roman"/>
          <w:sz w:val="24"/>
          <w:szCs w:val="24"/>
        </w:rPr>
        <w:t xml:space="preserve"> района Ростовской области), в соответствии с утвержденным им порядком;</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работникам учреждения - руководителем учреждения в соответствии с локальным нормативным актом по оплате труда.</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Заместителям руководителя, бухгалтеру учреждения надбавка за качество выполняемых работ устанавливается руководителем учреждения в соответствии с локальным нормативным актом по оплате труда, но не более размера надбавки за качество выполняемых работ, установленного руководителю учреждения.</w:t>
      </w: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kern w:val="2"/>
          <w:sz w:val="24"/>
          <w:szCs w:val="24"/>
        </w:rPr>
        <w:t>При изменении в течение календарного года размера н</w:t>
      </w:r>
      <w:r w:rsidRPr="00FD1F99">
        <w:rPr>
          <w:rFonts w:ascii="Times New Roman" w:hAnsi="Times New Roman" w:cs="Times New Roman"/>
          <w:sz w:val="24"/>
          <w:szCs w:val="24"/>
        </w:rPr>
        <w:t xml:space="preserve">адбавки за качество выполняемых работ руководителю учреждения, в том числе в связи со сменой </w:t>
      </w:r>
      <w:r w:rsidRPr="00FD1F99">
        <w:rPr>
          <w:rFonts w:ascii="Times New Roman" w:hAnsi="Times New Roman" w:cs="Times New Roman"/>
          <w:kern w:val="2"/>
          <w:sz w:val="24"/>
          <w:szCs w:val="24"/>
        </w:rPr>
        <w:t xml:space="preserve">руководителя учреждения, установленные </w:t>
      </w:r>
      <w:r w:rsidRPr="00FD1F99">
        <w:rPr>
          <w:rFonts w:ascii="Times New Roman" w:hAnsi="Times New Roman" w:cs="Times New Roman"/>
          <w:sz w:val="24"/>
          <w:szCs w:val="24"/>
        </w:rPr>
        <w:t xml:space="preserve">размеры надбавок за качество выполняемых работ </w:t>
      </w:r>
      <w:r w:rsidRPr="00FD1F99">
        <w:rPr>
          <w:rFonts w:ascii="Times New Roman" w:hAnsi="Times New Roman" w:cs="Times New Roman"/>
          <w:kern w:val="2"/>
          <w:sz w:val="24"/>
          <w:szCs w:val="24"/>
        </w:rPr>
        <w:t>з</w:t>
      </w:r>
      <w:r w:rsidRPr="00FD1F99">
        <w:rPr>
          <w:rFonts w:ascii="Times New Roman" w:hAnsi="Times New Roman" w:cs="Times New Roman"/>
          <w:sz w:val="24"/>
          <w:szCs w:val="24"/>
        </w:rPr>
        <w:t xml:space="preserve">аместителям руководителя, бухгалтеру учреждения могут быть сохранены в прежних размерах до конца текущего календарного года.  </w:t>
      </w:r>
    </w:p>
    <w:p w:rsidR="00FD1F99" w:rsidRPr="00FD1F99" w:rsidRDefault="00FD1F99" w:rsidP="00FD1F99">
      <w:pPr>
        <w:autoSpaceDE w:val="0"/>
        <w:autoSpaceDN w:val="0"/>
        <w:adjustRightInd w:val="0"/>
        <w:ind w:firstLine="709"/>
        <w:jc w:val="both"/>
        <w:rPr>
          <w:rFonts w:ascii="Times New Roman" w:hAnsi="Times New Roman" w:cs="Times New Roman"/>
          <w:kern w:val="2"/>
          <w:sz w:val="24"/>
          <w:szCs w:val="24"/>
        </w:rPr>
      </w:pPr>
      <w:r w:rsidRPr="00FD1F99">
        <w:rPr>
          <w:rFonts w:ascii="Times New Roman" w:hAnsi="Times New Roman" w:cs="Times New Roman"/>
          <w:kern w:val="2"/>
          <w:sz w:val="24"/>
          <w:szCs w:val="24"/>
        </w:rPr>
        <w:t xml:space="preserve">4.6. </w:t>
      </w:r>
      <w:r w:rsidRPr="00FD1F99">
        <w:rPr>
          <w:rFonts w:ascii="Times New Roman" w:hAnsi="Times New Roman" w:cs="Times New Roman"/>
          <w:sz w:val="24"/>
          <w:szCs w:val="24"/>
        </w:rPr>
        <w:t xml:space="preserve">Надбавка за качество работы может устанавливаться </w:t>
      </w:r>
      <w:r w:rsidRPr="00FD1F99">
        <w:rPr>
          <w:rFonts w:ascii="Times New Roman" w:hAnsi="Times New Roman" w:cs="Times New Roman"/>
          <w:kern w:val="2"/>
          <w:sz w:val="24"/>
          <w:szCs w:val="24"/>
        </w:rPr>
        <w:t>рабочим, имеющим не ниже 6-го квалификационного разряда и привлекаемым для выполнения важных (особо важных) и ответственных (особо ответственных) работ в размере до 20 процентов ставки заработной платы.</w:t>
      </w:r>
    </w:p>
    <w:p w:rsidR="00FD1F99" w:rsidRPr="00FD1F99" w:rsidRDefault="00FD1F99" w:rsidP="00FD1F99">
      <w:pPr>
        <w:autoSpaceDE w:val="0"/>
        <w:autoSpaceDN w:val="0"/>
        <w:adjustRightInd w:val="0"/>
        <w:ind w:firstLine="709"/>
        <w:jc w:val="both"/>
        <w:rPr>
          <w:rFonts w:ascii="Times New Roman" w:hAnsi="Times New Roman" w:cs="Times New Roman"/>
          <w:kern w:val="2"/>
          <w:sz w:val="24"/>
          <w:szCs w:val="24"/>
        </w:rPr>
      </w:pPr>
      <w:r w:rsidRPr="00FD1F99">
        <w:rPr>
          <w:rFonts w:ascii="Times New Roman" w:hAnsi="Times New Roman" w:cs="Times New Roman"/>
          <w:kern w:val="2"/>
          <w:sz w:val="24"/>
          <w:szCs w:val="24"/>
        </w:rPr>
        <w:t>4.7. Надбавка за выслугу лет устанавливается руководителю, специалистам и служащим   в зависимости от общего количества лет, проработанных в государственных и муниципальных учреждениях (далее - стаж работы в бюджетной сфере).</w:t>
      </w:r>
    </w:p>
    <w:p w:rsidR="00FD1F99" w:rsidRPr="00FD1F99" w:rsidRDefault="00FD1F99" w:rsidP="00762320">
      <w:pPr>
        <w:pStyle w:val="a5"/>
        <w:shd w:val="clear" w:color="auto" w:fill="FFFFFF"/>
        <w:spacing w:before="0" w:after="0"/>
        <w:ind w:firstLine="709"/>
        <w:jc w:val="both"/>
        <w:rPr>
          <w:kern w:val="2"/>
          <w:sz w:val="24"/>
          <w:szCs w:val="24"/>
        </w:rPr>
      </w:pPr>
      <w:r w:rsidRPr="00FD1F99">
        <w:rPr>
          <w:sz w:val="24"/>
          <w:szCs w:val="24"/>
        </w:rPr>
        <w:t xml:space="preserve">Надбавка за </w:t>
      </w:r>
      <w:r w:rsidRPr="00FD1F99">
        <w:rPr>
          <w:kern w:val="2"/>
          <w:sz w:val="24"/>
          <w:szCs w:val="24"/>
        </w:rPr>
        <w:t xml:space="preserve">выслугу лет </w:t>
      </w:r>
      <w:r w:rsidRPr="00FD1F99">
        <w:rPr>
          <w:sz w:val="24"/>
          <w:szCs w:val="24"/>
        </w:rPr>
        <w:t xml:space="preserve">устанавливается в процентах от должностного оклада (ставки заработной платы) и составляет </w:t>
      </w:r>
      <w:r w:rsidRPr="00FD1F99">
        <w:rPr>
          <w:kern w:val="2"/>
          <w:sz w:val="24"/>
          <w:szCs w:val="24"/>
        </w:rPr>
        <w:t>при стаже работы в бюджетной сфере:</w:t>
      </w:r>
    </w:p>
    <w:p w:rsidR="00FD1F99" w:rsidRPr="00FD1F99" w:rsidRDefault="00FD1F99" w:rsidP="00762320">
      <w:pPr>
        <w:autoSpaceDE w:val="0"/>
        <w:autoSpaceDN w:val="0"/>
        <w:adjustRightInd w:val="0"/>
        <w:spacing w:after="0" w:line="240" w:lineRule="auto"/>
        <w:ind w:firstLine="709"/>
        <w:jc w:val="both"/>
        <w:rPr>
          <w:rFonts w:ascii="Times New Roman" w:hAnsi="Times New Roman" w:cs="Times New Roman"/>
          <w:kern w:val="2"/>
          <w:sz w:val="24"/>
          <w:szCs w:val="24"/>
        </w:rPr>
      </w:pPr>
      <w:r w:rsidRPr="00FD1F99">
        <w:rPr>
          <w:rFonts w:ascii="Times New Roman" w:hAnsi="Times New Roman" w:cs="Times New Roman"/>
          <w:kern w:val="2"/>
          <w:sz w:val="24"/>
          <w:szCs w:val="24"/>
        </w:rPr>
        <w:t xml:space="preserve">от 1 года  до 5 лет – 10 </w:t>
      </w:r>
      <w:r w:rsidRPr="00FD1F99">
        <w:rPr>
          <w:rFonts w:ascii="Times New Roman" w:hAnsi="Times New Roman" w:cs="Times New Roman"/>
          <w:sz w:val="24"/>
          <w:szCs w:val="24"/>
        </w:rPr>
        <w:t>процентов,</w:t>
      </w:r>
    </w:p>
    <w:p w:rsidR="00FD1F99" w:rsidRPr="00FD1F99" w:rsidRDefault="00FD1F99" w:rsidP="00762320">
      <w:pPr>
        <w:autoSpaceDE w:val="0"/>
        <w:autoSpaceDN w:val="0"/>
        <w:adjustRightInd w:val="0"/>
        <w:spacing w:after="0" w:line="240" w:lineRule="auto"/>
        <w:ind w:firstLine="709"/>
        <w:jc w:val="both"/>
        <w:rPr>
          <w:rFonts w:ascii="Times New Roman" w:hAnsi="Times New Roman" w:cs="Times New Roman"/>
          <w:kern w:val="2"/>
          <w:sz w:val="24"/>
          <w:szCs w:val="24"/>
        </w:rPr>
      </w:pPr>
      <w:r w:rsidRPr="00FD1F99">
        <w:rPr>
          <w:rFonts w:ascii="Times New Roman" w:hAnsi="Times New Roman" w:cs="Times New Roman"/>
          <w:kern w:val="2"/>
          <w:sz w:val="24"/>
          <w:szCs w:val="24"/>
        </w:rPr>
        <w:t>от 5  до 10 лет – 15 процентов,</w:t>
      </w:r>
    </w:p>
    <w:p w:rsidR="00FD1F99" w:rsidRPr="00FD1F99" w:rsidRDefault="00FD1F99" w:rsidP="00762320">
      <w:pPr>
        <w:autoSpaceDE w:val="0"/>
        <w:autoSpaceDN w:val="0"/>
        <w:adjustRightInd w:val="0"/>
        <w:spacing w:after="0" w:line="240" w:lineRule="auto"/>
        <w:ind w:firstLine="709"/>
        <w:jc w:val="both"/>
        <w:rPr>
          <w:rFonts w:ascii="Times New Roman" w:hAnsi="Times New Roman" w:cs="Times New Roman"/>
          <w:kern w:val="2"/>
          <w:sz w:val="24"/>
          <w:szCs w:val="24"/>
        </w:rPr>
      </w:pPr>
      <w:r w:rsidRPr="00FD1F99">
        <w:rPr>
          <w:rFonts w:ascii="Times New Roman" w:hAnsi="Times New Roman" w:cs="Times New Roman"/>
          <w:kern w:val="2"/>
          <w:sz w:val="24"/>
          <w:szCs w:val="24"/>
        </w:rPr>
        <w:t>от 10 до 15 лет – 20 процентов,</w:t>
      </w:r>
    </w:p>
    <w:p w:rsidR="00FD1F99" w:rsidRPr="00FD1F99" w:rsidRDefault="00FD1F99" w:rsidP="00762320">
      <w:pPr>
        <w:autoSpaceDE w:val="0"/>
        <w:autoSpaceDN w:val="0"/>
        <w:adjustRightInd w:val="0"/>
        <w:spacing w:after="0" w:line="240" w:lineRule="auto"/>
        <w:ind w:firstLine="709"/>
        <w:jc w:val="both"/>
        <w:rPr>
          <w:rFonts w:ascii="Times New Roman" w:hAnsi="Times New Roman" w:cs="Times New Roman"/>
          <w:kern w:val="2"/>
          <w:sz w:val="24"/>
          <w:szCs w:val="24"/>
        </w:rPr>
      </w:pPr>
      <w:r w:rsidRPr="00FD1F99">
        <w:rPr>
          <w:rFonts w:ascii="Times New Roman" w:hAnsi="Times New Roman" w:cs="Times New Roman"/>
          <w:kern w:val="2"/>
          <w:sz w:val="24"/>
          <w:szCs w:val="24"/>
        </w:rPr>
        <w:t>свыше 15 лет – 30 процентов.</w:t>
      </w:r>
    </w:p>
    <w:p w:rsidR="00FD1F99" w:rsidRPr="00FD1F99" w:rsidRDefault="00FD1F99" w:rsidP="00762320">
      <w:pPr>
        <w:autoSpaceDE w:val="0"/>
        <w:autoSpaceDN w:val="0"/>
        <w:adjustRightInd w:val="0"/>
        <w:spacing w:after="0"/>
        <w:ind w:firstLine="709"/>
        <w:jc w:val="both"/>
        <w:rPr>
          <w:rFonts w:ascii="Times New Roman" w:hAnsi="Times New Roman" w:cs="Times New Roman"/>
          <w:sz w:val="24"/>
          <w:szCs w:val="24"/>
        </w:rPr>
      </w:pPr>
      <w:proofErr w:type="gramStart"/>
      <w:r w:rsidRPr="00FD1F99">
        <w:rPr>
          <w:rFonts w:ascii="Times New Roman" w:hAnsi="Times New Roman" w:cs="Times New Roman"/>
          <w:sz w:val="24"/>
          <w:szCs w:val="24"/>
        </w:rPr>
        <w:t xml:space="preserve">Педагогическим работникам надбавка за </w:t>
      </w:r>
      <w:r w:rsidRPr="00FD1F99">
        <w:rPr>
          <w:rFonts w:ascii="Times New Roman" w:hAnsi="Times New Roman" w:cs="Times New Roman"/>
          <w:kern w:val="2"/>
          <w:sz w:val="24"/>
          <w:szCs w:val="24"/>
        </w:rPr>
        <w:t xml:space="preserve">выслугу лет </w:t>
      </w:r>
      <w:r w:rsidRPr="00FD1F99">
        <w:rPr>
          <w:rFonts w:ascii="Times New Roman" w:hAnsi="Times New Roman" w:cs="Times New Roman"/>
          <w:sz w:val="24"/>
          <w:szCs w:val="24"/>
        </w:rPr>
        <w:t xml:space="preserve">устанавливается в процентах от должностного оклада  с учетом  надбавки  </w:t>
      </w:r>
      <w:r w:rsidRPr="00FD1F99">
        <w:rPr>
          <w:rFonts w:ascii="Times New Roman" w:hAnsi="Times New Roman" w:cs="Times New Roman"/>
          <w:kern w:val="2"/>
          <w:sz w:val="24"/>
          <w:szCs w:val="24"/>
        </w:rPr>
        <w:t>за квалификацию при наличии квалификационной категории</w:t>
      </w:r>
      <w:r w:rsidRPr="00FD1F99">
        <w:rPr>
          <w:rFonts w:ascii="Times New Roman" w:hAnsi="Times New Roman" w:cs="Times New Roman"/>
          <w:sz w:val="24"/>
          <w:szCs w:val="24"/>
        </w:rPr>
        <w:t xml:space="preserve"> (педагогическим работникам, для которых предусмотрены  нормы часов педагогической  работы или нормы часов учебной (преподавательской) работы за ставку заработной платы - от заработной платы, исчисленной из ставки заработной платы с учетом  надбавки  </w:t>
      </w:r>
      <w:r w:rsidRPr="00FD1F99">
        <w:rPr>
          <w:rFonts w:ascii="Times New Roman" w:hAnsi="Times New Roman" w:cs="Times New Roman"/>
          <w:kern w:val="2"/>
          <w:sz w:val="24"/>
          <w:szCs w:val="24"/>
        </w:rPr>
        <w:t>за квалификацию при наличии квалификационной категории</w:t>
      </w:r>
      <w:r w:rsidRPr="00FD1F99">
        <w:rPr>
          <w:rFonts w:ascii="Times New Roman" w:hAnsi="Times New Roman" w:cs="Times New Roman"/>
          <w:sz w:val="24"/>
          <w:szCs w:val="24"/>
        </w:rPr>
        <w:t xml:space="preserve"> и установленного объема</w:t>
      </w:r>
      <w:proofErr w:type="gramEnd"/>
      <w:r w:rsidRPr="00FD1F99">
        <w:rPr>
          <w:rFonts w:ascii="Times New Roman" w:hAnsi="Times New Roman" w:cs="Times New Roman"/>
          <w:sz w:val="24"/>
          <w:szCs w:val="24"/>
        </w:rPr>
        <w:t xml:space="preserve">  педагогической работы или учебной (преподавательской) работы).</w:t>
      </w: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  Надбавка за </w:t>
      </w:r>
      <w:r w:rsidRPr="00FD1F99">
        <w:rPr>
          <w:rFonts w:ascii="Times New Roman" w:hAnsi="Times New Roman" w:cs="Times New Roman"/>
          <w:kern w:val="2"/>
          <w:sz w:val="24"/>
          <w:szCs w:val="24"/>
        </w:rPr>
        <w:t xml:space="preserve">выслугу лет </w:t>
      </w:r>
      <w:r w:rsidRPr="00FD1F99">
        <w:rPr>
          <w:rFonts w:ascii="Times New Roman" w:hAnsi="Times New Roman" w:cs="Times New Roman"/>
          <w:sz w:val="24"/>
          <w:szCs w:val="24"/>
        </w:rPr>
        <w:t xml:space="preserve">устанавливается по основной работе и работе, осуществляемой по совместительству.  </w:t>
      </w:r>
    </w:p>
    <w:p w:rsidR="00FD1F99" w:rsidRPr="00FD1F99" w:rsidRDefault="00FD1F99" w:rsidP="00FD1F99">
      <w:pPr>
        <w:autoSpaceDE w:val="0"/>
        <w:autoSpaceDN w:val="0"/>
        <w:adjustRightInd w:val="0"/>
        <w:ind w:firstLine="709"/>
        <w:jc w:val="both"/>
        <w:rPr>
          <w:rFonts w:ascii="Times New Roman" w:hAnsi="Times New Roman" w:cs="Times New Roman"/>
          <w:kern w:val="2"/>
          <w:sz w:val="24"/>
          <w:szCs w:val="24"/>
        </w:rPr>
      </w:pPr>
      <w:r w:rsidRPr="00FD1F99">
        <w:rPr>
          <w:rFonts w:ascii="Times New Roman" w:hAnsi="Times New Roman" w:cs="Times New Roman"/>
          <w:kern w:val="2"/>
          <w:sz w:val="24"/>
          <w:szCs w:val="24"/>
        </w:rPr>
        <w:t>В стаж работы в бюджетной сфере для установления н</w:t>
      </w:r>
      <w:r w:rsidRPr="00FD1F99">
        <w:rPr>
          <w:rFonts w:ascii="Times New Roman" w:hAnsi="Times New Roman" w:cs="Times New Roman"/>
          <w:sz w:val="24"/>
          <w:szCs w:val="24"/>
        </w:rPr>
        <w:t xml:space="preserve">адбавки за </w:t>
      </w:r>
      <w:r w:rsidRPr="00FD1F99">
        <w:rPr>
          <w:rFonts w:ascii="Times New Roman" w:hAnsi="Times New Roman" w:cs="Times New Roman"/>
          <w:kern w:val="2"/>
          <w:sz w:val="24"/>
          <w:szCs w:val="24"/>
        </w:rPr>
        <w:t xml:space="preserve">выслугу лет включаются периоды работы в государственных и муниципальных учреждениях Российской Федерации, независимо от ведомственной подчиненности, занимаемой должности (профессии). В стаж работы в бюджетной сфере могут быть засчитаны периоды работы в бюджетных учреждениях республик, входивших в состав СССР до 26.12.1991 включительно,  при наличии подтверждающих документов. </w:t>
      </w:r>
    </w:p>
    <w:p w:rsidR="00FD1F99" w:rsidRPr="00FD1F99" w:rsidRDefault="00FD1F99" w:rsidP="00FD1F99">
      <w:pPr>
        <w:autoSpaceDE w:val="0"/>
        <w:autoSpaceDN w:val="0"/>
        <w:adjustRightInd w:val="0"/>
        <w:ind w:firstLine="709"/>
        <w:jc w:val="both"/>
        <w:rPr>
          <w:rFonts w:ascii="Times New Roman" w:hAnsi="Times New Roman" w:cs="Times New Roman"/>
          <w:kern w:val="2"/>
          <w:sz w:val="24"/>
          <w:szCs w:val="24"/>
        </w:rPr>
      </w:pPr>
      <w:r w:rsidRPr="00FD1F99">
        <w:rPr>
          <w:rFonts w:ascii="Times New Roman" w:hAnsi="Times New Roman" w:cs="Times New Roman"/>
          <w:kern w:val="2"/>
          <w:sz w:val="24"/>
          <w:szCs w:val="24"/>
        </w:rPr>
        <w:t xml:space="preserve">Установление (увеличение) размера надбавки за выслугу лет производится со дня достижения отработанного периода, дающего право на установление (увеличение) ее размера, </w:t>
      </w:r>
      <w:r w:rsidRPr="00FD1F99">
        <w:rPr>
          <w:rFonts w:ascii="Times New Roman" w:hAnsi="Times New Roman" w:cs="Times New Roman"/>
          <w:kern w:val="2"/>
          <w:sz w:val="24"/>
          <w:szCs w:val="24"/>
        </w:rPr>
        <w:lastRenderedPageBreak/>
        <w:t>если документы, подтверждающие стаж работы в бюджетной сфере, находятся в учреждении, или со дня представления работником необходимых документов.</w:t>
      </w:r>
    </w:p>
    <w:p w:rsidR="00FD1F99" w:rsidRPr="00FD1F99" w:rsidRDefault="00FD1F99" w:rsidP="00FD1F99">
      <w:pPr>
        <w:autoSpaceDE w:val="0"/>
        <w:autoSpaceDN w:val="0"/>
        <w:adjustRightInd w:val="0"/>
        <w:ind w:firstLine="709"/>
        <w:jc w:val="both"/>
        <w:rPr>
          <w:rFonts w:ascii="Times New Roman" w:hAnsi="Times New Roman" w:cs="Times New Roman"/>
          <w:kern w:val="2"/>
          <w:sz w:val="24"/>
          <w:szCs w:val="24"/>
        </w:rPr>
      </w:pPr>
      <w:r w:rsidRPr="00FD1F99">
        <w:rPr>
          <w:rFonts w:ascii="Times New Roman" w:hAnsi="Times New Roman" w:cs="Times New Roman"/>
          <w:sz w:val="24"/>
          <w:szCs w:val="24"/>
        </w:rPr>
        <w:t xml:space="preserve">4.8. </w:t>
      </w:r>
      <w:r w:rsidRPr="00FD1F99">
        <w:rPr>
          <w:rFonts w:ascii="Times New Roman" w:hAnsi="Times New Roman" w:cs="Times New Roman"/>
          <w:kern w:val="2"/>
          <w:sz w:val="24"/>
          <w:szCs w:val="24"/>
        </w:rPr>
        <w:t>Работникам могут выплачиваться премии по итогам работы в целях поощрения за результаты труда. При премировании учитывается как индивидуальный, так и коллективный результат труда.</w:t>
      </w:r>
    </w:p>
    <w:p w:rsidR="00FD1F99" w:rsidRPr="00FD1F99" w:rsidRDefault="00FD1F99" w:rsidP="00FD1F99">
      <w:pPr>
        <w:autoSpaceDE w:val="0"/>
        <w:autoSpaceDN w:val="0"/>
        <w:adjustRightInd w:val="0"/>
        <w:ind w:firstLine="709"/>
        <w:jc w:val="both"/>
        <w:rPr>
          <w:rFonts w:ascii="Times New Roman" w:hAnsi="Times New Roman" w:cs="Times New Roman"/>
          <w:kern w:val="2"/>
          <w:sz w:val="24"/>
          <w:szCs w:val="24"/>
        </w:rPr>
      </w:pPr>
      <w:r w:rsidRPr="00FD1F99">
        <w:rPr>
          <w:rFonts w:ascii="Times New Roman" w:hAnsi="Times New Roman" w:cs="Times New Roman"/>
          <w:kern w:val="2"/>
          <w:sz w:val="24"/>
          <w:szCs w:val="24"/>
        </w:rPr>
        <w:t>Система показателей и условия премирования работников разрабатываются учреждением самостоятельно и фиксируются в локальном нормативном акте по оплате труда.  Премирование работников осуществляется на основании приказа руководителя.</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4.9.1. При определении показателей премирования необходимо учитывать:</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успешное и добросовестное исполнение работником своих должностных обязанностей;</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инициативу, творчество и применение в работе современных форм и методов организации труда;</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качественную подготовку и проведение мероприятий, связанных с уставной деятельностью учреждения;</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участие в выполнении особо важных работ и мероприятий;</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соблюдение исполнительской дисциплины;</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обеспечение сохранности муниципального имущества и т.д.</w:t>
      </w: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kern w:val="2"/>
          <w:sz w:val="24"/>
          <w:szCs w:val="24"/>
        </w:rPr>
        <w:t xml:space="preserve">4.9.2. Премирование руководителя учреждения производится в порядке, утвержденном </w:t>
      </w:r>
      <w:r w:rsidRPr="00FD1F99">
        <w:rPr>
          <w:rFonts w:ascii="Times New Roman" w:hAnsi="Times New Roman" w:cs="Times New Roman"/>
          <w:sz w:val="24"/>
          <w:szCs w:val="24"/>
        </w:rPr>
        <w:t xml:space="preserve">отделом образования Администрации </w:t>
      </w:r>
      <w:proofErr w:type="spellStart"/>
      <w:r w:rsidRPr="00FD1F99">
        <w:rPr>
          <w:rFonts w:ascii="Times New Roman" w:hAnsi="Times New Roman" w:cs="Times New Roman"/>
          <w:sz w:val="24"/>
          <w:szCs w:val="24"/>
        </w:rPr>
        <w:t>Милютинского</w:t>
      </w:r>
      <w:proofErr w:type="spellEnd"/>
      <w:r w:rsidRPr="00FD1F99">
        <w:rPr>
          <w:rFonts w:ascii="Times New Roman" w:hAnsi="Times New Roman" w:cs="Times New Roman"/>
          <w:sz w:val="24"/>
          <w:szCs w:val="24"/>
        </w:rPr>
        <w:t xml:space="preserve"> района Ростовской области,</w:t>
      </w:r>
      <w:r w:rsidRPr="00FD1F99">
        <w:rPr>
          <w:rFonts w:ascii="Times New Roman" w:hAnsi="Times New Roman" w:cs="Times New Roman"/>
          <w:kern w:val="2"/>
          <w:sz w:val="24"/>
          <w:szCs w:val="24"/>
        </w:rPr>
        <w:t xml:space="preserve"> с учетом целевых показателей эффективности деятельности учреждения</w:t>
      </w:r>
      <w:r w:rsidRPr="00FD1F99">
        <w:rPr>
          <w:rFonts w:ascii="Times New Roman" w:hAnsi="Times New Roman" w:cs="Times New Roman"/>
          <w:sz w:val="24"/>
          <w:szCs w:val="24"/>
        </w:rPr>
        <w:t xml:space="preserve">. </w:t>
      </w: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4.10. С целью привлечения и укрепления кадрового потенциала учреждения, стимулирование работников к повышению </w:t>
      </w:r>
      <w:r w:rsidRPr="00FD1F99">
        <w:rPr>
          <w:rFonts w:ascii="Times New Roman" w:hAnsi="Times New Roman" w:cs="Times New Roman"/>
          <w:kern w:val="2"/>
          <w:sz w:val="24"/>
          <w:szCs w:val="24"/>
        </w:rPr>
        <w:t>профессионального уровня и компетентности,</w:t>
      </w:r>
      <w:r w:rsidRPr="00FD1F99">
        <w:rPr>
          <w:rFonts w:ascii="Times New Roman" w:hAnsi="Times New Roman" w:cs="Times New Roman"/>
          <w:sz w:val="24"/>
          <w:szCs w:val="24"/>
        </w:rPr>
        <w:t xml:space="preserve"> качественному результату труда работникам   устанавливаются иные выплаты стимулирующего характера:</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за квалификацию;</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за специфику работы; </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за наличие почетного звания, ведомственного почетного звания (нагрудного знака).</w:t>
      </w:r>
    </w:p>
    <w:p w:rsidR="00FD1F99" w:rsidRPr="00FD1F99" w:rsidRDefault="00FD1F99" w:rsidP="00FD1F99">
      <w:pPr>
        <w:autoSpaceDE w:val="0"/>
        <w:autoSpaceDN w:val="0"/>
        <w:adjustRightInd w:val="0"/>
        <w:ind w:firstLine="709"/>
        <w:jc w:val="both"/>
        <w:rPr>
          <w:rFonts w:ascii="Times New Roman" w:hAnsi="Times New Roman" w:cs="Times New Roman"/>
          <w:strike/>
          <w:sz w:val="24"/>
          <w:szCs w:val="24"/>
        </w:rPr>
      </w:pPr>
      <w:r w:rsidRPr="00FD1F99">
        <w:rPr>
          <w:rFonts w:ascii="Times New Roman" w:hAnsi="Times New Roman" w:cs="Times New Roman"/>
          <w:sz w:val="24"/>
          <w:szCs w:val="24"/>
        </w:rPr>
        <w:t xml:space="preserve"> 4.11. Надбавка за квалификацию устанавливается педагогическим работникам при работе по должности (специальности), по которой им присвоена квалификационная категория. </w:t>
      </w:r>
    </w:p>
    <w:p w:rsidR="00FD1F99" w:rsidRPr="00FD1F99" w:rsidRDefault="00FD1F99" w:rsidP="00FD1F99">
      <w:pPr>
        <w:autoSpaceDE w:val="0"/>
        <w:autoSpaceDN w:val="0"/>
        <w:adjustRightInd w:val="0"/>
        <w:ind w:firstLine="709"/>
        <w:jc w:val="both"/>
        <w:rPr>
          <w:rFonts w:ascii="Times New Roman" w:hAnsi="Times New Roman" w:cs="Times New Roman"/>
          <w:strike/>
          <w:sz w:val="24"/>
          <w:szCs w:val="24"/>
        </w:rPr>
      </w:pPr>
      <w:r w:rsidRPr="00FD1F99">
        <w:rPr>
          <w:rFonts w:ascii="Times New Roman" w:hAnsi="Times New Roman" w:cs="Times New Roman"/>
          <w:sz w:val="24"/>
          <w:szCs w:val="24"/>
        </w:rPr>
        <w:t xml:space="preserve">Надбавка за квалификацию устанавливается по основной работе и работе, осуществляемой по совместительству, а также при выполнении педагогической работы, не считающейся совместительством в соответствии с </w:t>
      </w:r>
      <w:hyperlink r:id="rId21" w:history="1">
        <w:r w:rsidRPr="00FD1F99">
          <w:rPr>
            <w:rFonts w:ascii="Times New Roman" w:hAnsi="Times New Roman" w:cs="Times New Roman"/>
            <w:sz w:val="24"/>
            <w:szCs w:val="24"/>
          </w:rPr>
          <w:t>пунктом 2</w:t>
        </w:r>
      </w:hyperlink>
      <w:r w:rsidRPr="00FD1F99">
        <w:rPr>
          <w:rFonts w:ascii="Times New Roman" w:hAnsi="Times New Roman" w:cs="Times New Roman"/>
          <w:sz w:val="24"/>
          <w:szCs w:val="24"/>
        </w:rPr>
        <w:t xml:space="preserve"> постановления Министерства труда и социального развития Российской Федерации от 30.06.2003 № 41 «Об особенностях работы по совместительству педагогических, медицинских, фармацевтических работников и работников культуры».</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Надбавка за квалификацию устанавливается в процентах от  должностного оклада, ставки заработной платы  (педагогическим работникам, для которых предусмотрены  нормы часов педагогической  работы или нормы часов учебной (преподавательской) работы за ставку заработной платы - от заработной платы, исчисленной из ставки заработной платы и установленного объема  педагогической работы или учебной (преподавательской) работы) и составляет:</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4.11.1. Педагогическим работникам</w:t>
      </w:r>
      <w:r w:rsidRPr="00FD1F99">
        <w:rPr>
          <w:rFonts w:ascii="Times New Roman" w:eastAsia="Calibri" w:hAnsi="Times New Roman" w:cs="Times New Roman"/>
          <w:sz w:val="24"/>
          <w:szCs w:val="24"/>
          <w:lang w:eastAsia="en-US"/>
        </w:rPr>
        <w:t xml:space="preserve">: </w:t>
      </w:r>
    </w:p>
    <w:p w:rsidR="00FD1F99" w:rsidRPr="00FD1F99" w:rsidRDefault="00FD1F99" w:rsidP="00FD1F99">
      <w:pPr>
        <w:pStyle w:val="ConsPlusNormal"/>
        <w:ind w:firstLine="709"/>
        <w:jc w:val="both"/>
        <w:rPr>
          <w:rFonts w:ascii="Times New Roman" w:eastAsia="Calibri" w:hAnsi="Times New Roman" w:cs="Times New Roman"/>
          <w:sz w:val="24"/>
          <w:szCs w:val="24"/>
          <w:lang w:eastAsia="en-US"/>
        </w:rPr>
      </w:pPr>
      <w:r w:rsidRPr="00FD1F99">
        <w:rPr>
          <w:rFonts w:ascii="Times New Roman" w:eastAsia="Calibri" w:hAnsi="Times New Roman" w:cs="Times New Roman"/>
          <w:sz w:val="24"/>
          <w:szCs w:val="24"/>
          <w:lang w:eastAsia="en-US"/>
        </w:rPr>
        <w:t xml:space="preserve">при наличии первой квалификационной категории </w:t>
      </w:r>
      <w:r w:rsidRPr="00FD1F99">
        <w:rPr>
          <w:rFonts w:ascii="Times New Roman" w:hAnsi="Times New Roman" w:cs="Times New Roman"/>
          <w:sz w:val="24"/>
          <w:szCs w:val="24"/>
        </w:rPr>
        <w:t xml:space="preserve"> - 15 процентов;</w:t>
      </w:r>
    </w:p>
    <w:p w:rsidR="00FD1F99" w:rsidRPr="00FD1F99" w:rsidRDefault="00FD1F99" w:rsidP="00FD1F99">
      <w:pPr>
        <w:pStyle w:val="ConsPlusNormal"/>
        <w:ind w:firstLine="709"/>
        <w:jc w:val="both"/>
        <w:rPr>
          <w:rFonts w:ascii="Times New Roman" w:eastAsia="Calibri" w:hAnsi="Times New Roman" w:cs="Times New Roman"/>
          <w:sz w:val="24"/>
          <w:szCs w:val="24"/>
          <w:lang w:eastAsia="en-US"/>
        </w:rPr>
      </w:pPr>
      <w:r w:rsidRPr="00FD1F99">
        <w:rPr>
          <w:rFonts w:ascii="Times New Roman" w:eastAsia="Calibri" w:hAnsi="Times New Roman" w:cs="Times New Roman"/>
          <w:sz w:val="24"/>
          <w:szCs w:val="24"/>
          <w:lang w:eastAsia="en-US"/>
        </w:rPr>
        <w:t xml:space="preserve">при наличии высшей квалификационной категории </w:t>
      </w:r>
      <w:r w:rsidRPr="00FD1F99">
        <w:rPr>
          <w:rFonts w:ascii="Times New Roman" w:hAnsi="Times New Roman" w:cs="Times New Roman"/>
          <w:sz w:val="24"/>
          <w:szCs w:val="24"/>
        </w:rPr>
        <w:t xml:space="preserve"> - 30 процентов.</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Педагогическим работникам  надбавка за квалификацию устанавливается со дня принятия решения аттестационной комиссией о присвоении категории (согласно дате приказа органа, при котором создана аттестационная комиссия).</w:t>
      </w:r>
    </w:p>
    <w:p w:rsidR="00FD1F99" w:rsidRPr="00FD1F99" w:rsidRDefault="00FD1F99" w:rsidP="00FD1F99">
      <w:pPr>
        <w:ind w:firstLine="709"/>
        <w:jc w:val="both"/>
        <w:rPr>
          <w:rFonts w:ascii="Times New Roman" w:hAnsi="Times New Roman" w:cs="Times New Roman"/>
          <w:sz w:val="24"/>
          <w:szCs w:val="24"/>
        </w:rPr>
      </w:pPr>
      <w:r w:rsidRPr="00FD1F99">
        <w:rPr>
          <w:rFonts w:ascii="Times New Roman" w:hAnsi="Times New Roman" w:cs="Times New Roman"/>
          <w:sz w:val="24"/>
          <w:szCs w:val="24"/>
        </w:rPr>
        <w:lastRenderedPageBreak/>
        <w:t xml:space="preserve"> 4.12. </w:t>
      </w:r>
      <w:proofErr w:type="gramStart"/>
      <w:r w:rsidRPr="00FD1F99">
        <w:rPr>
          <w:rFonts w:ascii="Times New Roman" w:hAnsi="Times New Roman" w:cs="Times New Roman"/>
          <w:sz w:val="24"/>
          <w:szCs w:val="24"/>
        </w:rPr>
        <w:t>Надбавка за специфику работы устанавливается руководителю и специалистам учреждения, расположенному в сельском населенном пункте в размере  25 процентов  от  должностного оклада, ставки заработной платы  (педагогическим работникам, для которых предусмотрены  нормы часов педагогической  работы или нормы часов учебной (преподавательской) работы за ставку заработной платы - от заработной платы, исчисленной из ставки заработной платы и установленного объема  педагогической работы или учебной (преподавательской) работы).</w:t>
      </w:r>
      <w:proofErr w:type="gramEnd"/>
    </w:p>
    <w:p w:rsidR="00FD1F99" w:rsidRPr="00FD1F99" w:rsidRDefault="00FD1F99" w:rsidP="00FD1F99">
      <w:pPr>
        <w:autoSpaceDE w:val="0"/>
        <w:autoSpaceDN w:val="0"/>
        <w:adjustRightInd w:val="0"/>
        <w:ind w:firstLine="709"/>
        <w:jc w:val="both"/>
        <w:rPr>
          <w:rFonts w:ascii="Times New Roman" w:hAnsi="Times New Roman" w:cs="Times New Roman"/>
          <w:strike/>
          <w:sz w:val="24"/>
          <w:szCs w:val="24"/>
        </w:rPr>
      </w:pPr>
      <w:r w:rsidRPr="00FD1F99">
        <w:rPr>
          <w:rFonts w:ascii="Times New Roman" w:hAnsi="Times New Roman" w:cs="Times New Roman"/>
          <w:sz w:val="24"/>
          <w:szCs w:val="24"/>
        </w:rPr>
        <w:t xml:space="preserve">Надбавка за специфику работы устанавливается по основной работе и работе, осуществляемой по совместительству, а также при выполнении педагогической работы, не считающейся совместительством в соответствии с </w:t>
      </w:r>
      <w:hyperlink r:id="rId22" w:history="1">
        <w:r w:rsidRPr="00FD1F99">
          <w:rPr>
            <w:rFonts w:ascii="Times New Roman" w:hAnsi="Times New Roman" w:cs="Times New Roman"/>
            <w:sz w:val="24"/>
            <w:szCs w:val="24"/>
          </w:rPr>
          <w:t>пунктом 2</w:t>
        </w:r>
      </w:hyperlink>
      <w:r w:rsidRPr="00FD1F99">
        <w:rPr>
          <w:rFonts w:ascii="Times New Roman" w:hAnsi="Times New Roman" w:cs="Times New Roman"/>
          <w:sz w:val="24"/>
          <w:szCs w:val="24"/>
        </w:rPr>
        <w:t xml:space="preserve"> постановления Министерства труда и социального развития Российской Федерации от 30.06.2003 № 41 «Об особенностях работы по совместительству педагогических, медицинских, фармацевтических работников и работников культуры».</w:t>
      </w: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 4.13. Надбавка за наличие почетного звания, ведомственного почетного звания (нагрудного знака) устанавливается работникам, имеющим почетное звание Российской Федерации или ведомственную награду федеральных органов исполнительной власти Российской Федерации.</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Надбавка за наличие почетного звания устанавливается работникам, имеющим почетное звание «народный» или «заслуженный». </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Надбавка за наличие ведомственного почетного звания (нагрудного знака) устанавливается работникам, имеющим ведомственную награду федеральных органов исполнительной власти Российской Федерации  (медаль, нагрудный  знак, нагрудный значок).</w:t>
      </w:r>
    </w:p>
    <w:p w:rsidR="00FD1F99" w:rsidRPr="00FD1F99" w:rsidRDefault="00FD1F99" w:rsidP="00FD1F99">
      <w:pPr>
        <w:pStyle w:val="ConsPlusNormal"/>
        <w:ind w:firstLine="709"/>
        <w:jc w:val="both"/>
        <w:rPr>
          <w:rFonts w:ascii="Times New Roman" w:hAnsi="Times New Roman" w:cs="Times New Roman"/>
          <w:sz w:val="24"/>
          <w:szCs w:val="24"/>
        </w:rPr>
      </w:pPr>
      <w:proofErr w:type="gramStart"/>
      <w:r w:rsidRPr="00FD1F99">
        <w:rPr>
          <w:rFonts w:ascii="Times New Roman" w:hAnsi="Times New Roman" w:cs="Times New Roman"/>
          <w:sz w:val="24"/>
          <w:szCs w:val="24"/>
        </w:rPr>
        <w:t>Надбавка за наличие почетного звания, ведомственного почетного звания (нагрудного знака) устанавливается в процентах от должностного оклада, ставки заработной платы (педагогическим работникам, для которых предусмотрены нормы часов педагогической работы или нормы часов учебной (преподавательской) работы за ставку заработной платы - от заработной платы, исчисленной из ставки заработной платы и установленного объема педагогической работы или учебной (преподавательской) работы) и составляет:</w:t>
      </w:r>
      <w:proofErr w:type="gramEnd"/>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при наличии почетного звания «народный» -  30 процентов,  </w:t>
      </w: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при наличии почетного звания «заслуженный» - 20 процентов, </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при наличии ведомственной награды  – 15 процентов.</w:t>
      </w: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Надбавка за наличие почетного звания, ведомственного почетного звания (нагрудного знака) устанавливается по основной работе и работе, осуществляемой по совместительству. </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Надбавка за наличие почетного звания, ведомственного почетного звания (нагрудного знака) устанавливается со дня присвоения почетного звания, награждения ведомственной наградой (медалью, нагрудным знаком, нагрудным значком). При наличии у работника двух и более почетных званий или ведомственных наград надбавка устанавливается по одному из оснований, имеющему большее значение.</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Надбавка за наличие почетного звания, ведомственного почетного звания (нагрудного знака) устанавливается при условии соответствия почетного звания, ведомственного почетного звания (нагрудного знака) направлению профессиональной деятельности непосредственно по занимаемой должности.</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Перечень ведомственных наград, при наличии которых работникам учреждения устанавливается надбавка за наличие ведомственного почетного звания (нагрудного знака), утверждается органом, осуществляющим функции и полномочия учредител</w:t>
      </w:r>
      <w:proofErr w:type="gramStart"/>
      <w:r w:rsidRPr="00FD1F99">
        <w:rPr>
          <w:rFonts w:ascii="Times New Roman" w:hAnsi="Times New Roman" w:cs="Times New Roman"/>
          <w:sz w:val="24"/>
          <w:szCs w:val="24"/>
        </w:rPr>
        <w:t>я(</w:t>
      </w:r>
      <w:proofErr w:type="gramEnd"/>
      <w:r w:rsidRPr="00FD1F99">
        <w:rPr>
          <w:rFonts w:ascii="Times New Roman" w:hAnsi="Times New Roman" w:cs="Times New Roman"/>
          <w:sz w:val="24"/>
          <w:szCs w:val="24"/>
        </w:rPr>
        <w:t xml:space="preserve">отдел образования Администрации </w:t>
      </w:r>
      <w:proofErr w:type="spellStart"/>
      <w:r w:rsidRPr="00FD1F99">
        <w:rPr>
          <w:rFonts w:ascii="Times New Roman" w:hAnsi="Times New Roman" w:cs="Times New Roman"/>
          <w:sz w:val="24"/>
          <w:szCs w:val="24"/>
        </w:rPr>
        <w:t>Милютинского</w:t>
      </w:r>
      <w:proofErr w:type="spellEnd"/>
      <w:r w:rsidRPr="00FD1F99">
        <w:rPr>
          <w:rFonts w:ascii="Times New Roman" w:hAnsi="Times New Roman" w:cs="Times New Roman"/>
          <w:sz w:val="24"/>
          <w:szCs w:val="24"/>
        </w:rPr>
        <w:t xml:space="preserve"> района Ростовской области).</w:t>
      </w:r>
    </w:p>
    <w:p w:rsidR="00FD1F99" w:rsidRPr="00FD1F99" w:rsidRDefault="00FD1F99" w:rsidP="00FD1F99">
      <w:pPr>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4.14. При наступлении у работника права на установление (изменение </w:t>
      </w:r>
      <w:r w:rsidRPr="00FD1F99">
        <w:rPr>
          <w:rFonts w:ascii="Times New Roman" w:hAnsi="Times New Roman" w:cs="Times New Roman"/>
          <w:kern w:val="2"/>
          <w:sz w:val="24"/>
          <w:szCs w:val="24"/>
        </w:rPr>
        <w:t xml:space="preserve">размера) выплат стимулирующего характера   </w:t>
      </w:r>
      <w:r w:rsidRPr="00FD1F99">
        <w:rPr>
          <w:rFonts w:ascii="Times New Roman" w:hAnsi="Times New Roman" w:cs="Times New Roman"/>
          <w:sz w:val="24"/>
          <w:szCs w:val="24"/>
        </w:rPr>
        <w:t xml:space="preserve">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w:t>
      </w:r>
      <w:r w:rsidRPr="00FD1F99">
        <w:rPr>
          <w:rFonts w:ascii="Times New Roman" w:hAnsi="Times New Roman" w:cs="Times New Roman"/>
          <w:sz w:val="24"/>
          <w:szCs w:val="24"/>
        </w:rPr>
        <w:lastRenderedPageBreak/>
        <w:t>средняя заработная плата, установление (изменение размера) выплат осуществляется по окончании указанных периодов.</w:t>
      </w:r>
    </w:p>
    <w:p w:rsidR="00FD1F99" w:rsidRPr="00FD1F99" w:rsidRDefault="00FD1F99" w:rsidP="00FD1F99">
      <w:pPr>
        <w:pStyle w:val="ConsPlusNormal"/>
        <w:jc w:val="center"/>
        <w:rPr>
          <w:rFonts w:ascii="Times New Roman" w:hAnsi="Times New Roman" w:cs="Times New Roman"/>
          <w:sz w:val="24"/>
          <w:szCs w:val="24"/>
        </w:rPr>
      </w:pPr>
    </w:p>
    <w:p w:rsidR="00FD1F99" w:rsidRPr="00FD1F99" w:rsidRDefault="00FD1F99" w:rsidP="00FD1F99">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Раздел 5. Условия оплаты труда руководителя учреждения,</w:t>
      </w:r>
    </w:p>
    <w:p w:rsidR="00FD1F99" w:rsidRPr="00FD1F99" w:rsidRDefault="00FD1F99" w:rsidP="00FD1F99">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 xml:space="preserve"> включая порядок определения должностного оклада, условия осуществления выплат компенсационного  и стимулирующего характера</w:t>
      </w:r>
    </w:p>
    <w:p w:rsidR="00FD1F99" w:rsidRPr="00FD1F99" w:rsidRDefault="00FD1F99" w:rsidP="00FD1F99">
      <w:pPr>
        <w:pStyle w:val="ConsPlusNormal"/>
        <w:jc w:val="both"/>
        <w:rPr>
          <w:rFonts w:ascii="Times New Roman" w:hAnsi="Times New Roman" w:cs="Times New Roman"/>
          <w:sz w:val="24"/>
          <w:szCs w:val="24"/>
        </w:rPr>
      </w:pPr>
    </w:p>
    <w:p w:rsidR="00432C3C" w:rsidRDefault="00FD1F99" w:rsidP="00432C3C">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5.1. Заработная плата руководителя учреждения  состоит из должностного оклада, выплат компенсационного и стимулирующего характера.</w:t>
      </w:r>
      <w:bookmarkStart w:id="3" w:name="P539"/>
      <w:bookmarkEnd w:id="3"/>
    </w:p>
    <w:p w:rsidR="00FD1F99" w:rsidRPr="00FD1F99" w:rsidRDefault="00FD1F99" w:rsidP="00432C3C">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5.2. Установление должностного</w:t>
      </w:r>
      <w:r w:rsidR="00432C3C">
        <w:rPr>
          <w:rFonts w:ascii="Times New Roman" w:hAnsi="Times New Roman" w:cs="Times New Roman"/>
          <w:sz w:val="24"/>
          <w:szCs w:val="24"/>
        </w:rPr>
        <w:t xml:space="preserve"> оклада руководителю учреждения</w:t>
      </w:r>
      <w:r w:rsidR="00432C3C" w:rsidRPr="00432C3C">
        <w:rPr>
          <w:rFonts w:ascii="Times New Roman" w:hAnsi="Times New Roman" w:cs="Times New Roman"/>
          <w:sz w:val="24"/>
          <w:szCs w:val="24"/>
        </w:rPr>
        <w:t xml:space="preserve"> </w:t>
      </w:r>
      <w:r w:rsidR="00432C3C">
        <w:rPr>
          <w:rFonts w:ascii="Times New Roman" w:hAnsi="Times New Roman" w:cs="Times New Roman"/>
          <w:sz w:val="24"/>
          <w:szCs w:val="24"/>
        </w:rPr>
        <w:t>(</w:t>
      </w:r>
      <w:r w:rsidR="00432C3C" w:rsidRPr="00FD1F99">
        <w:rPr>
          <w:rFonts w:ascii="Times New Roman" w:hAnsi="Times New Roman" w:cs="Times New Roman"/>
          <w:sz w:val="24"/>
          <w:szCs w:val="24"/>
        </w:rPr>
        <w:t>Таблица № 9</w:t>
      </w:r>
      <w:r w:rsidR="00432C3C">
        <w:rPr>
          <w:rFonts w:ascii="Times New Roman" w:hAnsi="Times New Roman" w:cs="Times New Roman"/>
          <w:sz w:val="24"/>
          <w:szCs w:val="24"/>
        </w:rPr>
        <w:t>).</w:t>
      </w:r>
    </w:p>
    <w:p w:rsidR="00FD1F99" w:rsidRPr="00FD1F99" w:rsidRDefault="00FD1F99" w:rsidP="00432C3C">
      <w:pPr>
        <w:pStyle w:val="ConsPlusNormal"/>
        <w:ind w:firstLine="709"/>
        <w:contextualSpacing/>
        <w:rPr>
          <w:rFonts w:ascii="Times New Roman" w:hAnsi="Times New Roman" w:cs="Times New Roman"/>
          <w:sz w:val="24"/>
          <w:szCs w:val="24"/>
        </w:rPr>
      </w:pPr>
      <w:r w:rsidRPr="00FD1F99">
        <w:rPr>
          <w:rFonts w:ascii="Times New Roman" w:hAnsi="Times New Roman" w:cs="Times New Roman"/>
          <w:sz w:val="24"/>
          <w:szCs w:val="24"/>
        </w:rPr>
        <w:t xml:space="preserve">5.2.1. Учреждение относится к 4 группе по оплате труда, которую определяет отдел образования Администрации </w:t>
      </w:r>
      <w:proofErr w:type="spellStart"/>
      <w:r w:rsidRPr="00FD1F99">
        <w:rPr>
          <w:rFonts w:ascii="Times New Roman" w:hAnsi="Times New Roman" w:cs="Times New Roman"/>
          <w:sz w:val="24"/>
          <w:szCs w:val="24"/>
        </w:rPr>
        <w:t>Милютинского</w:t>
      </w:r>
      <w:proofErr w:type="spellEnd"/>
      <w:r w:rsidRPr="00FD1F99">
        <w:rPr>
          <w:rFonts w:ascii="Times New Roman" w:hAnsi="Times New Roman" w:cs="Times New Roman"/>
          <w:sz w:val="24"/>
          <w:szCs w:val="24"/>
        </w:rPr>
        <w:t xml:space="preserve"> района Ростовской </w:t>
      </w:r>
      <w:proofErr w:type="spellStart"/>
      <w:r w:rsidRPr="00FD1F99">
        <w:rPr>
          <w:rFonts w:ascii="Times New Roman" w:hAnsi="Times New Roman" w:cs="Times New Roman"/>
          <w:sz w:val="24"/>
          <w:szCs w:val="24"/>
        </w:rPr>
        <w:t>областив</w:t>
      </w:r>
      <w:proofErr w:type="spellEnd"/>
      <w:r w:rsidRPr="00FD1F99">
        <w:rPr>
          <w:rFonts w:ascii="Times New Roman" w:hAnsi="Times New Roman" w:cs="Times New Roman"/>
          <w:sz w:val="24"/>
          <w:szCs w:val="24"/>
        </w:rPr>
        <w:t xml:space="preserve"> зависимости от объемных показателей  (таблица № 11). </w:t>
      </w:r>
    </w:p>
    <w:p w:rsidR="00FD1F99" w:rsidRPr="00FD1F99" w:rsidRDefault="00FD1F99" w:rsidP="00FD1F99">
      <w:pPr>
        <w:pStyle w:val="ConsPlusNormal"/>
        <w:contextualSpacing/>
        <w:jc w:val="right"/>
        <w:rPr>
          <w:rFonts w:ascii="Times New Roman" w:hAnsi="Times New Roman" w:cs="Times New Roman"/>
          <w:sz w:val="24"/>
          <w:szCs w:val="24"/>
        </w:rPr>
      </w:pPr>
      <w:r w:rsidRPr="00FD1F99">
        <w:rPr>
          <w:rFonts w:ascii="Times New Roman" w:hAnsi="Times New Roman" w:cs="Times New Roman"/>
          <w:sz w:val="24"/>
          <w:szCs w:val="24"/>
        </w:rPr>
        <w:t>Таблица № 9</w:t>
      </w:r>
    </w:p>
    <w:p w:rsidR="00FD1F99" w:rsidRPr="00FD1F99" w:rsidRDefault="00FD1F99" w:rsidP="00FD1F99">
      <w:pPr>
        <w:pStyle w:val="ConsPlusNormal"/>
        <w:ind w:firstLine="540"/>
        <w:contextualSpacing/>
        <w:jc w:val="center"/>
        <w:rPr>
          <w:rFonts w:ascii="Times New Roman" w:hAnsi="Times New Roman" w:cs="Times New Roman"/>
          <w:sz w:val="24"/>
          <w:szCs w:val="24"/>
        </w:rPr>
      </w:pPr>
    </w:p>
    <w:p w:rsidR="00FD1F99" w:rsidRPr="00FD1F99" w:rsidRDefault="00FD1F99" w:rsidP="00FD1F99">
      <w:pPr>
        <w:pStyle w:val="ConsPlusNormal"/>
        <w:contextualSpacing/>
        <w:jc w:val="center"/>
        <w:rPr>
          <w:rFonts w:ascii="Times New Roman" w:hAnsi="Times New Roman" w:cs="Times New Roman"/>
          <w:sz w:val="24"/>
          <w:szCs w:val="24"/>
        </w:rPr>
      </w:pPr>
      <w:r w:rsidRPr="00FD1F99">
        <w:rPr>
          <w:rFonts w:ascii="Times New Roman" w:hAnsi="Times New Roman" w:cs="Times New Roman"/>
          <w:sz w:val="24"/>
          <w:szCs w:val="24"/>
        </w:rPr>
        <w:t>Размеры должностных окладов руководителей учреждений</w:t>
      </w:r>
    </w:p>
    <w:p w:rsidR="00FD1F99" w:rsidRPr="00FD1F99" w:rsidRDefault="00FD1F99" w:rsidP="00FD1F99">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(кроме учреждений дополнительного профессионального образования)</w:t>
      </w:r>
    </w:p>
    <w:p w:rsidR="00FD1F99" w:rsidRPr="00FD1F99" w:rsidRDefault="00FD1F99" w:rsidP="00FD1F99">
      <w:pPr>
        <w:rPr>
          <w:rFonts w:ascii="Times New Roman"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7792"/>
        <w:gridCol w:w="2536"/>
      </w:tblGrid>
      <w:tr w:rsidR="00FD1F99" w:rsidRPr="00FD1F99" w:rsidTr="009B6607">
        <w:tc>
          <w:tcPr>
            <w:tcW w:w="7150" w:type="dxa"/>
          </w:tcPr>
          <w:p w:rsidR="00FD1F99" w:rsidRPr="00FD1F99" w:rsidRDefault="00FD1F99" w:rsidP="009B6607">
            <w:pPr>
              <w:autoSpaceDE w:val="0"/>
              <w:autoSpaceDN w:val="0"/>
              <w:adjustRightInd w:val="0"/>
              <w:jc w:val="center"/>
              <w:rPr>
                <w:rFonts w:ascii="Times New Roman" w:hAnsi="Times New Roman" w:cs="Times New Roman"/>
                <w:kern w:val="2"/>
                <w:sz w:val="24"/>
                <w:szCs w:val="24"/>
              </w:rPr>
            </w:pPr>
            <w:r w:rsidRPr="00FD1F99">
              <w:rPr>
                <w:rFonts w:ascii="Times New Roman" w:hAnsi="Times New Roman" w:cs="Times New Roman"/>
                <w:kern w:val="2"/>
                <w:sz w:val="24"/>
                <w:szCs w:val="24"/>
              </w:rPr>
              <w:t>Группа</w:t>
            </w:r>
          </w:p>
          <w:p w:rsidR="00FD1F99" w:rsidRPr="00FD1F99" w:rsidRDefault="00FD1F99" w:rsidP="009B6607">
            <w:pPr>
              <w:pStyle w:val="ConsPlusNormal"/>
              <w:jc w:val="center"/>
              <w:rPr>
                <w:rFonts w:ascii="Times New Roman" w:hAnsi="Times New Roman" w:cs="Times New Roman"/>
                <w:sz w:val="24"/>
                <w:szCs w:val="24"/>
              </w:rPr>
            </w:pPr>
            <w:r w:rsidRPr="00FD1F99">
              <w:rPr>
                <w:rFonts w:ascii="Times New Roman" w:hAnsi="Times New Roman" w:cs="Times New Roman"/>
                <w:kern w:val="2"/>
                <w:sz w:val="24"/>
                <w:szCs w:val="24"/>
              </w:rPr>
              <w:t>по оплате труда руководителей</w:t>
            </w:r>
          </w:p>
        </w:tc>
        <w:tc>
          <w:tcPr>
            <w:tcW w:w="2327" w:type="dxa"/>
          </w:tcPr>
          <w:p w:rsidR="00FD1F99" w:rsidRPr="00FD1F99" w:rsidRDefault="00FD1F99" w:rsidP="009B6607">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Должностной оклад (рублей)</w:t>
            </w:r>
          </w:p>
        </w:tc>
      </w:tr>
    </w:tbl>
    <w:p w:rsidR="00FD1F99" w:rsidRPr="00FD1F99" w:rsidRDefault="00FD1F99" w:rsidP="00FD1F99">
      <w:pPr>
        <w:pStyle w:val="ConsPlusNormal"/>
        <w:jc w:val="center"/>
        <w:rPr>
          <w:rFonts w:ascii="Times New Roman"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7947"/>
        <w:gridCol w:w="2381"/>
      </w:tblGrid>
      <w:tr w:rsidR="00FD1F99" w:rsidRPr="00FD1F99" w:rsidTr="009B6607">
        <w:trPr>
          <w:trHeight w:val="200"/>
          <w:tblHeader/>
        </w:trPr>
        <w:tc>
          <w:tcPr>
            <w:tcW w:w="7292" w:type="dxa"/>
          </w:tcPr>
          <w:p w:rsidR="00FD1F99" w:rsidRPr="00FD1F99" w:rsidRDefault="00FD1F99" w:rsidP="009B6607">
            <w:pPr>
              <w:pStyle w:val="ConsPlusNormal"/>
              <w:jc w:val="center"/>
              <w:rPr>
                <w:rFonts w:ascii="Times New Roman" w:hAnsi="Times New Roman" w:cs="Times New Roman"/>
                <w:sz w:val="24"/>
                <w:szCs w:val="24"/>
                <w:lang w:val="en-US"/>
              </w:rPr>
            </w:pPr>
            <w:r w:rsidRPr="00FD1F99">
              <w:rPr>
                <w:rFonts w:ascii="Times New Roman" w:hAnsi="Times New Roman" w:cs="Times New Roman"/>
                <w:sz w:val="24"/>
                <w:szCs w:val="24"/>
                <w:lang w:val="en-US"/>
              </w:rPr>
              <w:t>1</w:t>
            </w:r>
          </w:p>
        </w:tc>
        <w:tc>
          <w:tcPr>
            <w:tcW w:w="2185" w:type="dxa"/>
          </w:tcPr>
          <w:p w:rsidR="00FD1F99" w:rsidRPr="00FD1F99" w:rsidRDefault="00FD1F99" w:rsidP="009B6607">
            <w:pPr>
              <w:pStyle w:val="ConsPlusNormal"/>
              <w:jc w:val="center"/>
              <w:rPr>
                <w:rFonts w:ascii="Times New Roman" w:hAnsi="Times New Roman" w:cs="Times New Roman"/>
                <w:sz w:val="24"/>
                <w:szCs w:val="24"/>
                <w:lang w:val="en-US"/>
              </w:rPr>
            </w:pPr>
            <w:r w:rsidRPr="00FD1F99">
              <w:rPr>
                <w:rFonts w:ascii="Times New Roman" w:hAnsi="Times New Roman" w:cs="Times New Roman"/>
                <w:sz w:val="24"/>
                <w:szCs w:val="24"/>
                <w:lang w:val="en-US"/>
              </w:rPr>
              <w:t>2</w:t>
            </w:r>
          </w:p>
        </w:tc>
      </w:tr>
      <w:tr w:rsidR="00FD1F99" w:rsidRPr="00FD1F99" w:rsidTr="009B6607">
        <w:trPr>
          <w:trHeight w:val="491"/>
        </w:trPr>
        <w:tc>
          <w:tcPr>
            <w:tcW w:w="7292" w:type="dxa"/>
          </w:tcPr>
          <w:p w:rsidR="00FD1F99" w:rsidRPr="00FD1F99" w:rsidRDefault="00FD1F99" w:rsidP="009B6607">
            <w:pPr>
              <w:pStyle w:val="ConsPlusNormal"/>
              <w:rPr>
                <w:rFonts w:ascii="Times New Roman" w:hAnsi="Times New Roman" w:cs="Times New Roman"/>
                <w:sz w:val="24"/>
                <w:szCs w:val="24"/>
              </w:rPr>
            </w:pPr>
            <w:r w:rsidRPr="00FD1F99">
              <w:rPr>
                <w:rFonts w:ascii="Times New Roman" w:hAnsi="Times New Roman" w:cs="Times New Roman"/>
                <w:sz w:val="24"/>
                <w:szCs w:val="24"/>
              </w:rPr>
              <w:t>Образовательные учреждения  I группы по оплате труда руководителей</w:t>
            </w:r>
          </w:p>
        </w:tc>
        <w:tc>
          <w:tcPr>
            <w:tcW w:w="2185" w:type="dxa"/>
          </w:tcPr>
          <w:p w:rsidR="00FD1F99" w:rsidRPr="00FD1F99" w:rsidRDefault="00FD1F99" w:rsidP="009B6607">
            <w:pPr>
              <w:pStyle w:val="ConsPlusNormal"/>
              <w:jc w:val="center"/>
              <w:rPr>
                <w:rFonts w:ascii="Times New Roman" w:hAnsi="Times New Roman" w:cs="Times New Roman"/>
                <w:sz w:val="24"/>
                <w:szCs w:val="24"/>
              </w:rPr>
            </w:pPr>
            <w:r w:rsidRPr="00FD1F99">
              <w:rPr>
                <w:rFonts w:ascii="Times New Roman" w:hAnsi="Times New Roman" w:cs="Times New Roman"/>
                <w:sz w:val="24"/>
                <w:szCs w:val="24"/>
              </w:rPr>
              <w:t>14</w:t>
            </w:r>
            <w:r w:rsidR="00432C3C">
              <w:rPr>
                <w:rFonts w:ascii="Times New Roman" w:hAnsi="Times New Roman" w:cs="Times New Roman"/>
                <w:sz w:val="24"/>
                <w:szCs w:val="24"/>
              </w:rPr>
              <w:t>945</w:t>
            </w:r>
          </w:p>
        </w:tc>
      </w:tr>
      <w:tr w:rsidR="00FD1F99" w:rsidRPr="00FD1F99" w:rsidTr="009B6607">
        <w:trPr>
          <w:trHeight w:val="459"/>
        </w:trPr>
        <w:tc>
          <w:tcPr>
            <w:tcW w:w="7292" w:type="dxa"/>
          </w:tcPr>
          <w:p w:rsidR="00FD1F99" w:rsidRPr="00FD1F99" w:rsidRDefault="00FD1F99" w:rsidP="009B6607">
            <w:pPr>
              <w:pStyle w:val="ConsPlusNormal"/>
              <w:rPr>
                <w:rFonts w:ascii="Times New Roman" w:hAnsi="Times New Roman" w:cs="Times New Roman"/>
                <w:sz w:val="24"/>
                <w:szCs w:val="24"/>
              </w:rPr>
            </w:pPr>
            <w:r w:rsidRPr="00FD1F99">
              <w:rPr>
                <w:rFonts w:ascii="Times New Roman" w:hAnsi="Times New Roman" w:cs="Times New Roman"/>
                <w:sz w:val="24"/>
                <w:szCs w:val="24"/>
              </w:rPr>
              <w:t>Образовательные учреждения  II  и III групп по оплате труда руководителей</w:t>
            </w:r>
          </w:p>
        </w:tc>
        <w:tc>
          <w:tcPr>
            <w:tcW w:w="2185" w:type="dxa"/>
          </w:tcPr>
          <w:p w:rsidR="00FD1F99" w:rsidRPr="00FD1F99" w:rsidRDefault="00432C3C" w:rsidP="009B6607">
            <w:pPr>
              <w:pStyle w:val="ConsPlusNormal"/>
              <w:jc w:val="center"/>
              <w:rPr>
                <w:rFonts w:ascii="Times New Roman" w:hAnsi="Times New Roman" w:cs="Times New Roman"/>
                <w:sz w:val="24"/>
                <w:szCs w:val="24"/>
              </w:rPr>
            </w:pPr>
            <w:r>
              <w:rPr>
                <w:rFonts w:ascii="Times New Roman" w:hAnsi="Times New Roman" w:cs="Times New Roman"/>
                <w:sz w:val="24"/>
                <w:szCs w:val="24"/>
              </w:rPr>
              <w:t>13588</w:t>
            </w:r>
          </w:p>
          <w:p w:rsidR="00FD1F99" w:rsidRPr="00FD1F99" w:rsidRDefault="00FD1F99" w:rsidP="009B6607">
            <w:pPr>
              <w:pStyle w:val="ConsPlusNormal"/>
              <w:jc w:val="center"/>
              <w:rPr>
                <w:rFonts w:ascii="Times New Roman" w:hAnsi="Times New Roman" w:cs="Times New Roman"/>
                <w:sz w:val="24"/>
                <w:szCs w:val="24"/>
              </w:rPr>
            </w:pPr>
          </w:p>
        </w:tc>
      </w:tr>
      <w:tr w:rsidR="00FD1F99" w:rsidRPr="00FD1F99" w:rsidTr="009B6607">
        <w:tc>
          <w:tcPr>
            <w:tcW w:w="7292" w:type="dxa"/>
          </w:tcPr>
          <w:p w:rsidR="00FD1F99" w:rsidRPr="00FD1F99" w:rsidRDefault="00FD1F99" w:rsidP="009B6607">
            <w:pPr>
              <w:pStyle w:val="ConsPlusNormal"/>
              <w:rPr>
                <w:rFonts w:ascii="Times New Roman" w:hAnsi="Times New Roman" w:cs="Times New Roman"/>
                <w:sz w:val="24"/>
                <w:szCs w:val="24"/>
              </w:rPr>
            </w:pPr>
            <w:r w:rsidRPr="00FD1F99">
              <w:rPr>
                <w:rFonts w:ascii="Times New Roman" w:hAnsi="Times New Roman" w:cs="Times New Roman"/>
                <w:sz w:val="24"/>
                <w:szCs w:val="24"/>
              </w:rPr>
              <w:t xml:space="preserve">Образовательные учреждения IV группы по оплате труда руководителей </w:t>
            </w:r>
          </w:p>
        </w:tc>
        <w:tc>
          <w:tcPr>
            <w:tcW w:w="2185" w:type="dxa"/>
          </w:tcPr>
          <w:p w:rsidR="00FD1F99" w:rsidRPr="00FD1F99" w:rsidRDefault="00432C3C" w:rsidP="009B6607">
            <w:pPr>
              <w:pStyle w:val="ConsPlusNormal"/>
              <w:jc w:val="center"/>
              <w:rPr>
                <w:rFonts w:ascii="Times New Roman" w:hAnsi="Times New Roman" w:cs="Times New Roman"/>
                <w:sz w:val="24"/>
                <w:szCs w:val="24"/>
              </w:rPr>
            </w:pPr>
            <w:r>
              <w:rPr>
                <w:rFonts w:ascii="Times New Roman" w:hAnsi="Times New Roman" w:cs="Times New Roman"/>
                <w:sz w:val="24"/>
                <w:szCs w:val="24"/>
              </w:rPr>
              <w:t>1235</w:t>
            </w:r>
            <w:r w:rsidR="004F42B3">
              <w:rPr>
                <w:rFonts w:ascii="Times New Roman" w:hAnsi="Times New Roman" w:cs="Times New Roman"/>
                <w:sz w:val="24"/>
                <w:szCs w:val="24"/>
              </w:rPr>
              <w:t>3</w:t>
            </w:r>
          </w:p>
        </w:tc>
      </w:tr>
    </w:tbl>
    <w:p w:rsidR="00FD1F99" w:rsidRPr="00FD1F99" w:rsidRDefault="00FD1F99" w:rsidP="00FD1F99">
      <w:pPr>
        <w:rPr>
          <w:rFonts w:ascii="Times New Roman" w:hAnsi="Times New Roman" w:cs="Times New Roman"/>
          <w:sz w:val="24"/>
          <w:szCs w:val="24"/>
        </w:rPr>
      </w:pP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5.3. С учетом условий труда руководителю учреждения устанавливаются выплаты компенсационного характера, предусмотренные </w:t>
      </w:r>
      <w:hyperlink w:anchor="P225" w:history="1">
        <w:r w:rsidRPr="00FD1F99">
          <w:rPr>
            <w:rFonts w:ascii="Times New Roman" w:hAnsi="Times New Roman" w:cs="Times New Roman"/>
            <w:sz w:val="24"/>
            <w:szCs w:val="24"/>
          </w:rPr>
          <w:t>разделом 3</w:t>
        </w:r>
      </w:hyperlink>
      <w:r w:rsidRPr="00FD1F99">
        <w:rPr>
          <w:rFonts w:ascii="Times New Roman" w:hAnsi="Times New Roman" w:cs="Times New Roman"/>
          <w:sz w:val="24"/>
          <w:szCs w:val="24"/>
        </w:rPr>
        <w:t xml:space="preserve"> настоящего Положения.</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5.4. Руководителю учреждения устанавливаются выплаты стимулирующего характера, предусмотренные </w:t>
      </w:r>
      <w:hyperlink w:anchor="P373" w:history="1">
        <w:r w:rsidRPr="00FD1F99">
          <w:rPr>
            <w:rFonts w:ascii="Times New Roman" w:hAnsi="Times New Roman" w:cs="Times New Roman"/>
            <w:sz w:val="24"/>
            <w:szCs w:val="24"/>
          </w:rPr>
          <w:t>разделом 4</w:t>
        </w:r>
      </w:hyperlink>
      <w:r w:rsidRPr="00FD1F99">
        <w:rPr>
          <w:rFonts w:ascii="Times New Roman" w:hAnsi="Times New Roman" w:cs="Times New Roman"/>
          <w:sz w:val="24"/>
          <w:szCs w:val="24"/>
        </w:rPr>
        <w:t xml:space="preserve"> настоящего Положения.</w:t>
      </w:r>
    </w:p>
    <w:p w:rsidR="00FD1F99" w:rsidRPr="00FD1F99" w:rsidRDefault="00FD1F99" w:rsidP="00FD1F99">
      <w:pPr>
        <w:pStyle w:val="a3"/>
        <w:ind w:firstLine="709"/>
      </w:pPr>
      <w:r w:rsidRPr="00FD1F99">
        <w:t>5.5. Руководитель учреждения  помимо основной работы имеет право осуществлять педагогическую (преподавательскую) работу (при соответствии необходимым профессиональным квалификационным требованиям)  в том же учреждении.</w:t>
      </w:r>
    </w:p>
    <w:p w:rsidR="00FD1F99" w:rsidRPr="00FD1F99" w:rsidRDefault="00FD1F99" w:rsidP="00FD1F99">
      <w:pPr>
        <w:ind w:firstLine="709"/>
        <w:jc w:val="both"/>
        <w:rPr>
          <w:rFonts w:ascii="Times New Roman" w:hAnsi="Times New Roman" w:cs="Times New Roman"/>
          <w:sz w:val="24"/>
          <w:szCs w:val="24"/>
        </w:rPr>
      </w:pPr>
      <w:proofErr w:type="gramStart"/>
      <w:r w:rsidRPr="00FD1F99">
        <w:rPr>
          <w:rFonts w:ascii="Times New Roman" w:hAnsi="Times New Roman" w:cs="Times New Roman"/>
          <w:sz w:val="24"/>
          <w:szCs w:val="24"/>
        </w:rPr>
        <w:t>Оплата труда руководителя учреждения за осуществление педагогической (преподавательской) работы в том же учреждении устанавливается  раздельно по каждой  должности (виду работы) и осуществляется исходя из должностного оклада (ставки заработной платы) по соответствующей педагогический должности, выплат компенсационного характера за работу в условиях, отклоняющихся от нормальных, выплат стимулирующего характера -  надбавки за квалификацию при наличии квалификационной категории,   надбавки за специфику работы и надбавки за</w:t>
      </w:r>
      <w:proofErr w:type="gramEnd"/>
      <w:r w:rsidRPr="00FD1F99">
        <w:rPr>
          <w:rFonts w:ascii="Times New Roman" w:hAnsi="Times New Roman" w:cs="Times New Roman"/>
          <w:sz w:val="24"/>
          <w:szCs w:val="24"/>
        </w:rPr>
        <w:t xml:space="preserve"> наличие ученой степени.</w:t>
      </w:r>
    </w:p>
    <w:p w:rsidR="00FD1F99" w:rsidRPr="00FD1F99" w:rsidRDefault="00FD1F99" w:rsidP="00FD1F99">
      <w:pPr>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Предельный объем педагогической (преподавательской) работы, который может выполняться его руководителем, определяется отделом образования администрации </w:t>
      </w:r>
      <w:proofErr w:type="spellStart"/>
      <w:r w:rsidRPr="00FD1F99">
        <w:rPr>
          <w:rFonts w:ascii="Times New Roman" w:hAnsi="Times New Roman" w:cs="Times New Roman"/>
          <w:sz w:val="24"/>
          <w:szCs w:val="24"/>
        </w:rPr>
        <w:t>Милютинского</w:t>
      </w:r>
      <w:proofErr w:type="spellEnd"/>
      <w:r w:rsidRPr="00FD1F99">
        <w:rPr>
          <w:rFonts w:ascii="Times New Roman" w:hAnsi="Times New Roman" w:cs="Times New Roman"/>
          <w:sz w:val="24"/>
          <w:szCs w:val="24"/>
        </w:rPr>
        <w:t xml:space="preserve"> района, заместителями руководи</w:t>
      </w:r>
      <w:r w:rsidR="00C92DF6">
        <w:rPr>
          <w:rFonts w:ascii="Times New Roman" w:hAnsi="Times New Roman" w:cs="Times New Roman"/>
          <w:sz w:val="24"/>
          <w:szCs w:val="24"/>
        </w:rPr>
        <w:t>теля – руководителем учреждения.</w:t>
      </w:r>
    </w:p>
    <w:p w:rsidR="00FD1F99" w:rsidRPr="00FD1F99" w:rsidRDefault="00FD1F99" w:rsidP="00FD1F99">
      <w:pPr>
        <w:ind w:firstLine="709"/>
        <w:jc w:val="both"/>
        <w:rPr>
          <w:rFonts w:ascii="Times New Roman" w:hAnsi="Times New Roman" w:cs="Times New Roman"/>
          <w:sz w:val="24"/>
          <w:szCs w:val="24"/>
        </w:rPr>
      </w:pPr>
      <w:r w:rsidRPr="00FD1F99">
        <w:rPr>
          <w:rFonts w:ascii="Times New Roman" w:hAnsi="Times New Roman" w:cs="Times New Roman"/>
          <w:sz w:val="24"/>
          <w:szCs w:val="24"/>
        </w:rPr>
        <w:lastRenderedPageBreak/>
        <w:t>Педагогическая (преподавательская) работа, осуществляемая руководителем учреждения в том же образовательном учреждении, совместительством не считается.</w:t>
      </w:r>
    </w:p>
    <w:p w:rsidR="00FD1F99" w:rsidRPr="00FD1F99" w:rsidRDefault="00FD1F99" w:rsidP="00FD1F99">
      <w:pPr>
        <w:shd w:val="clear" w:color="auto" w:fill="FFFFFF"/>
        <w:ind w:firstLine="709"/>
        <w:jc w:val="both"/>
        <w:rPr>
          <w:rFonts w:ascii="Times New Roman" w:hAnsi="Times New Roman" w:cs="Times New Roman"/>
          <w:sz w:val="24"/>
          <w:szCs w:val="24"/>
        </w:rPr>
      </w:pPr>
      <w:r w:rsidRPr="00FD1F99">
        <w:rPr>
          <w:rFonts w:ascii="Times New Roman" w:hAnsi="Times New Roman" w:cs="Times New Roman"/>
          <w:spacing w:val="-1"/>
          <w:sz w:val="24"/>
          <w:szCs w:val="24"/>
        </w:rPr>
        <w:t xml:space="preserve">5.6. </w:t>
      </w:r>
      <w:bookmarkStart w:id="4" w:name="_GoBack"/>
      <w:bookmarkEnd w:id="4"/>
      <w:r w:rsidRPr="00FD1F99">
        <w:rPr>
          <w:rFonts w:ascii="Times New Roman" w:hAnsi="Times New Roman" w:cs="Times New Roman"/>
          <w:spacing w:val="-1"/>
          <w:sz w:val="24"/>
          <w:szCs w:val="24"/>
        </w:rPr>
        <w:t>Руководителю муниципального учреждения устанавливается предельный уровень соотношения среднемесячной заработной платы, формируемой за счет всех источников финансового обеспечения и рассчитываемой за календарный год, и среднемесячной заработной платы работников списочного состава муниципального учреждения (без учета заработной платы руководителя, заместителей руководителя, главного бухгалтера) (далее – предельный уровень соотношения).</w:t>
      </w:r>
    </w:p>
    <w:p w:rsidR="00FD1F99" w:rsidRPr="00FD1F99" w:rsidRDefault="00FD1F99" w:rsidP="00FD1F99">
      <w:pPr>
        <w:shd w:val="clear" w:color="auto" w:fill="FFFFFF"/>
        <w:ind w:firstLine="709"/>
        <w:jc w:val="both"/>
        <w:rPr>
          <w:rFonts w:ascii="Times New Roman" w:hAnsi="Times New Roman" w:cs="Times New Roman"/>
          <w:color w:val="000000"/>
          <w:spacing w:val="-1"/>
          <w:sz w:val="24"/>
          <w:szCs w:val="24"/>
        </w:rPr>
      </w:pPr>
      <w:r w:rsidRPr="00FD1F99">
        <w:rPr>
          <w:rFonts w:ascii="Times New Roman" w:hAnsi="Times New Roman" w:cs="Times New Roman"/>
          <w:color w:val="000000"/>
          <w:spacing w:val="-1"/>
          <w:sz w:val="24"/>
          <w:szCs w:val="24"/>
        </w:rPr>
        <w:t>5.6.1. Руководителю муниципального учреждения размер предельного уровня соотношения устанавливается в зависимости от среднесписочной численности работников учреждения согласно таблице.</w:t>
      </w:r>
    </w:p>
    <w:p w:rsidR="00FD1F99" w:rsidRPr="00FD1F99" w:rsidRDefault="00FD1F99" w:rsidP="00432C3C">
      <w:pPr>
        <w:shd w:val="clear" w:color="auto" w:fill="FFFFFF"/>
        <w:spacing w:after="0" w:line="240" w:lineRule="auto"/>
        <w:jc w:val="center"/>
        <w:rPr>
          <w:rFonts w:ascii="Times New Roman" w:hAnsi="Times New Roman" w:cs="Times New Roman"/>
          <w:color w:val="000000"/>
          <w:spacing w:val="-1"/>
          <w:sz w:val="24"/>
          <w:szCs w:val="24"/>
        </w:rPr>
      </w:pPr>
      <w:r w:rsidRPr="00FD1F99">
        <w:rPr>
          <w:rFonts w:ascii="Times New Roman" w:hAnsi="Times New Roman" w:cs="Times New Roman"/>
          <w:color w:val="000000"/>
          <w:spacing w:val="-1"/>
          <w:sz w:val="24"/>
          <w:szCs w:val="24"/>
        </w:rPr>
        <w:t xml:space="preserve">Размеры предельного уровня соотношения </w:t>
      </w:r>
      <w:proofErr w:type="gramStart"/>
      <w:r w:rsidRPr="00FD1F99">
        <w:rPr>
          <w:rFonts w:ascii="Times New Roman" w:hAnsi="Times New Roman" w:cs="Times New Roman"/>
          <w:color w:val="000000"/>
          <w:spacing w:val="-1"/>
          <w:sz w:val="24"/>
          <w:szCs w:val="24"/>
        </w:rPr>
        <w:t>среднемесячной</w:t>
      </w:r>
      <w:proofErr w:type="gramEnd"/>
      <w:r w:rsidRPr="00FD1F99">
        <w:rPr>
          <w:rFonts w:ascii="Times New Roman" w:hAnsi="Times New Roman" w:cs="Times New Roman"/>
          <w:color w:val="000000"/>
          <w:spacing w:val="-1"/>
          <w:sz w:val="24"/>
          <w:szCs w:val="24"/>
        </w:rPr>
        <w:t xml:space="preserve"> </w:t>
      </w:r>
    </w:p>
    <w:p w:rsidR="00FD1F99" w:rsidRPr="00FD1F99" w:rsidRDefault="00FD1F99" w:rsidP="00432C3C">
      <w:pPr>
        <w:shd w:val="clear" w:color="auto" w:fill="FFFFFF"/>
        <w:spacing w:after="0" w:line="240" w:lineRule="auto"/>
        <w:jc w:val="center"/>
        <w:rPr>
          <w:rFonts w:ascii="Times New Roman" w:hAnsi="Times New Roman" w:cs="Times New Roman"/>
          <w:color w:val="000000"/>
          <w:spacing w:val="-1"/>
          <w:sz w:val="24"/>
          <w:szCs w:val="24"/>
        </w:rPr>
      </w:pPr>
      <w:r w:rsidRPr="00FD1F99">
        <w:rPr>
          <w:rFonts w:ascii="Times New Roman" w:hAnsi="Times New Roman" w:cs="Times New Roman"/>
          <w:color w:val="000000"/>
          <w:spacing w:val="-1"/>
          <w:sz w:val="24"/>
          <w:szCs w:val="24"/>
        </w:rPr>
        <w:t>заработной платы руководителя муниципального учреждения</w:t>
      </w:r>
    </w:p>
    <w:p w:rsidR="00FD1F99" w:rsidRPr="00FD1F99" w:rsidRDefault="00FD1F99" w:rsidP="00432C3C">
      <w:pPr>
        <w:shd w:val="clear" w:color="auto" w:fill="FFFFFF"/>
        <w:spacing w:after="0"/>
        <w:jc w:val="center"/>
        <w:rPr>
          <w:rFonts w:ascii="Times New Roman" w:hAnsi="Times New Roman" w:cs="Times New Roman"/>
          <w:color w:val="000000"/>
          <w:spacing w:val="-1"/>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71"/>
        <w:gridCol w:w="3509"/>
      </w:tblGrid>
      <w:tr w:rsidR="00FD1F99" w:rsidRPr="00FD1F99" w:rsidTr="009B6607">
        <w:tc>
          <w:tcPr>
            <w:tcW w:w="6771" w:type="dxa"/>
            <w:shd w:val="clear" w:color="auto" w:fill="auto"/>
          </w:tcPr>
          <w:p w:rsidR="00FD1F99" w:rsidRPr="00FD1F99" w:rsidRDefault="00FD1F99" w:rsidP="009B6607">
            <w:pPr>
              <w:shd w:val="clear" w:color="auto" w:fill="FFFFFF"/>
              <w:autoSpaceDE w:val="0"/>
              <w:autoSpaceDN w:val="0"/>
              <w:adjustRightInd w:val="0"/>
              <w:jc w:val="center"/>
              <w:rPr>
                <w:rFonts w:ascii="Times New Roman" w:eastAsia="Calibri" w:hAnsi="Times New Roman" w:cs="Times New Roman"/>
                <w:kern w:val="2"/>
                <w:sz w:val="24"/>
                <w:szCs w:val="24"/>
              </w:rPr>
            </w:pPr>
            <w:r w:rsidRPr="00FD1F99">
              <w:rPr>
                <w:rFonts w:ascii="Times New Roman" w:eastAsia="Calibri" w:hAnsi="Times New Roman" w:cs="Times New Roman"/>
                <w:kern w:val="2"/>
                <w:sz w:val="24"/>
                <w:szCs w:val="24"/>
              </w:rPr>
              <w:t>Среднесписочная численность (работников списочного состава) (человек)</w:t>
            </w:r>
          </w:p>
        </w:tc>
        <w:tc>
          <w:tcPr>
            <w:tcW w:w="3509" w:type="dxa"/>
            <w:shd w:val="clear" w:color="auto" w:fill="auto"/>
          </w:tcPr>
          <w:p w:rsidR="00FD1F99" w:rsidRPr="00FD1F99" w:rsidRDefault="00FD1F99" w:rsidP="009B6607">
            <w:pPr>
              <w:shd w:val="clear" w:color="auto" w:fill="FFFFFF"/>
              <w:autoSpaceDE w:val="0"/>
              <w:autoSpaceDN w:val="0"/>
              <w:adjustRightInd w:val="0"/>
              <w:jc w:val="center"/>
              <w:rPr>
                <w:rFonts w:ascii="Times New Roman" w:eastAsia="Calibri" w:hAnsi="Times New Roman" w:cs="Times New Roman"/>
                <w:kern w:val="2"/>
                <w:sz w:val="24"/>
                <w:szCs w:val="24"/>
              </w:rPr>
            </w:pPr>
            <w:r w:rsidRPr="00FD1F99">
              <w:rPr>
                <w:rFonts w:ascii="Times New Roman" w:eastAsia="Calibri" w:hAnsi="Times New Roman" w:cs="Times New Roman"/>
                <w:kern w:val="2"/>
                <w:sz w:val="24"/>
                <w:szCs w:val="24"/>
              </w:rPr>
              <w:t xml:space="preserve">Размер </w:t>
            </w:r>
          </w:p>
          <w:p w:rsidR="00FD1F99" w:rsidRPr="00FD1F99" w:rsidRDefault="00FD1F99" w:rsidP="009B6607">
            <w:pPr>
              <w:shd w:val="clear" w:color="auto" w:fill="FFFFFF"/>
              <w:autoSpaceDE w:val="0"/>
              <w:autoSpaceDN w:val="0"/>
              <w:adjustRightInd w:val="0"/>
              <w:jc w:val="center"/>
              <w:rPr>
                <w:rFonts w:ascii="Times New Roman" w:eastAsia="Calibri" w:hAnsi="Times New Roman" w:cs="Times New Roman"/>
                <w:kern w:val="2"/>
                <w:sz w:val="24"/>
                <w:szCs w:val="24"/>
              </w:rPr>
            </w:pPr>
            <w:r w:rsidRPr="00FD1F99">
              <w:rPr>
                <w:rFonts w:ascii="Times New Roman" w:eastAsia="Calibri" w:hAnsi="Times New Roman" w:cs="Times New Roman"/>
                <w:kern w:val="2"/>
                <w:sz w:val="24"/>
                <w:szCs w:val="24"/>
              </w:rPr>
              <w:t>предельного уровня соотношения</w:t>
            </w:r>
          </w:p>
        </w:tc>
      </w:tr>
      <w:tr w:rsidR="00FD1F99" w:rsidRPr="00FD1F99" w:rsidTr="009B6607">
        <w:tc>
          <w:tcPr>
            <w:tcW w:w="6771" w:type="dxa"/>
            <w:shd w:val="clear" w:color="auto" w:fill="auto"/>
          </w:tcPr>
          <w:p w:rsidR="00FD1F99" w:rsidRPr="00FD1F99" w:rsidRDefault="00FD1F99" w:rsidP="009B6607">
            <w:pPr>
              <w:shd w:val="clear" w:color="auto" w:fill="FFFFFF"/>
              <w:jc w:val="center"/>
              <w:rPr>
                <w:rFonts w:ascii="Times New Roman" w:eastAsia="Calibri" w:hAnsi="Times New Roman" w:cs="Times New Roman"/>
                <w:color w:val="000000"/>
                <w:spacing w:val="-1"/>
                <w:sz w:val="24"/>
                <w:szCs w:val="24"/>
              </w:rPr>
            </w:pPr>
            <w:r w:rsidRPr="00FD1F99">
              <w:rPr>
                <w:rFonts w:ascii="Times New Roman" w:eastAsia="Calibri" w:hAnsi="Times New Roman" w:cs="Times New Roman"/>
                <w:color w:val="000000"/>
                <w:spacing w:val="-1"/>
                <w:sz w:val="24"/>
                <w:szCs w:val="24"/>
              </w:rPr>
              <w:t>1</w:t>
            </w:r>
          </w:p>
        </w:tc>
        <w:tc>
          <w:tcPr>
            <w:tcW w:w="3509" w:type="dxa"/>
            <w:shd w:val="clear" w:color="auto" w:fill="auto"/>
          </w:tcPr>
          <w:p w:rsidR="00FD1F99" w:rsidRPr="00FD1F99" w:rsidRDefault="00FD1F99" w:rsidP="009B6607">
            <w:pPr>
              <w:shd w:val="clear" w:color="auto" w:fill="FFFFFF"/>
              <w:jc w:val="center"/>
              <w:rPr>
                <w:rFonts w:ascii="Times New Roman" w:eastAsia="Calibri" w:hAnsi="Times New Roman" w:cs="Times New Roman"/>
                <w:color w:val="000000"/>
                <w:spacing w:val="-1"/>
                <w:sz w:val="24"/>
                <w:szCs w:val="24"/>
              </w:rPr>
            </w:pPr>
            <w:r w:rsidRPr="00FD1F99">
              <w:rPr>
                <w:rFonts w:ascii="Times New Roman" w:eastAsia="Calibri" w:hAnsi="Times New Roman" w:cs="Times New Roman"/>
                <w:color w:val="000000"/>
                <w:spacing w:val="-1"/>
                <w:sz w:val="24"/>
                <w:szCs w:val="24"/>
              </w:rPr>
              <w:t>2</w:t>
            </w:r>
          </w:p>
        </w:tc>
      </w:tr>
      <w:tr w:rsidR="00FD1F99" w:rsidRPr="00FD1F99" w:rsidTr="009B6607">
        <w:tc>
          <w:tcPr>
            <w:tcW w:w="6771" w:type="dxa"/>
            <w:shd w:val="clear" w:color="auto" w:fill="auto"/>
          </w:tcPr>
          <w:p w:rsidR="00FD1F99" w:rsidRPr="00FD1F99" w:rsidRDefault="00FD1F99" w:rsidP="009B6607">
            <w:pPr>
              <w:shd w:val="clear" w:color="auto" w:fill="FFFFFF"/>
              <w:jc w:val="center"/>
              <w:rPr>
                <w:rFonts w:ascii="Times New Roman" w:eastAsia="Calibri" w:hAnsi="Times New Roman" w:cs="Times New Roman"/>
                <w:color w:val="000000"/>
                <w:spacing w:val="-1"/>
                <w:sz w:val="24"/>
                <w:szCs w:val="24"/>
              </w:rPr>
            </w:pPr>
            <w:r w:rsidRPr="00FD1F99">
              <w:rPr>
                <w:rFonts w:ascii="Times New Roman" w:eastAsia="Calibri" w:hAnsi="Times New Roman" w:cs="Times New Roman"/>
                <w:color w:val="000000"/>
                <w:spacing w:val="-1"/>
                <w:sz w:val="24"/>
                <w:szCs w:val="24"/>
              </w:rPr>
              <w:t>до 50</w:t>
            </w:r>
          </w:p>
        </w:tc>
        <w:tc>
          <w:tcPr>
            <w:tcW w:w="3509" w:type="dxa"/>
            <w:shd w:val="clear" w:color="auto" w:fill="auto"/>
          </w:tcPr>
          <w:p w:rsidR="00FD1F99" w:rsidRPr="00FD1F99" w:rsidRDefault="00FD1F99" w:rsidP="009B6607">
            <w:pPr>
              <w:shd w:val="clear" w:color="auto" w:fill="FFFFFF"/>
              <w:jc w:val="center"/>
              <w:rPr>
                <w:rFonts w:ascii="Times New Roman" w:eastAsia="Calibri" w:hAnsi="Times New Roman" w:cs="Times New Roman"/>
                <w:color w:val="000000"/>
                <w:spacing w:val="-1"/>
                <w:sz w:val="24"/>
                <w:szCs w:val="24"/>
              </w:rPr>
            </w:pPr>
            <w:r w:rsidRPr="00FD1F99">
              <w:rPr>
                <w:rFonts w:ascii="Times New Roman" w:eastAsia="Calibri" w:hAnsi="Times New Roman" w:cs="Times New Roman"/>
                <w:color w:val="000000"/>
                <w:spacing w:val="-1"/>
                <w:sz w:val="24"/>
                <w:szCs w:val="24"/>
              </w:rPr>
              <w:t>3,0</w:t>
            </w:r>
          </w:p>
        </w:tc>
      </w:tr>
      <w:tr w:rsidR="00FD1F99" w:rsidRPr="00FD1F99" w:rsidTr="009B6607">
        <w:tc>
          <w:tcPr>
            <w:tcW w:w="6771" w:type="dxa"/>
            <w:shd w:val="clear" w:color="auto" w:fill="auto"/>
          </w:tcPr>
          <w:p w:rsidR="00FD1F99" w:rsidRPr="00FD1F99" w:rsidRDefault="00FD1F99" w:rsidP="009B6607">
            <w:pPr>
              <w:shd w:val="clear" w:color="auto" w:fill="FFFFFF"/>
              <w:jc w:val="center"/>
              <w:rPr>
                <w:rFonts w:ascii="Times New Roman" w:eastAsia="Calibri" w:hAnsi="Times New Roman" w:cs="Times New Roman"/>
                <w:color w:val="000000"/>
                <w:spacing w:val="-1"/>
                <w:sz w:val="24"/>
                <w:szCs w:val="24"/>
              </w:rPr>
            </w:pPr>
            <w:r w:rsidRPr="00FD1F99">
              <w:rPr>
                <w:rFonts w:ascii="Times New Roman" w:eastAsia="Calibri" w:hAnsi="Times New Roman" w:cs="Times New Roman"/>
                <w:color w:val="000000"/>
                <w:spacing w:val="-1"/>
                <w:sz w:val="24"/>
                <w:szCs w:val="24"/>
              </w:rPr>
              <w:t>от 50 до 100</w:t>
            </w:r>
          </w:p>
        </w:tc>
        <w:tc>
          <w:tcPr>
            <w:tcW w:w="3509" w:type="dxa"/>
            <w:shd w:val="clear" w:color="auto" w:fill="auto"/>
          </w:tcPr>
          <w:p w:rsidR="00FD1F99" w:rsidRPr="00FD1F99" w:rsidRDefault="00FD1F99" w:rsidP="009B6607">
            <w:pPr>
              <w:shd w:val="clear" w:color="auto" w:fill="FFFFFF"/>
              <w:jc w:val="center"/>
              <w:rPr>
                <w:rFonts w:ascii="Times New Roman" w:eastAsia="Calibri" w:hAnsi="Times New Roman" w:cs="Times New Roman"/>
                <w:color w:val="000000"/>
                <w:spacing w:val="-1"/>
                <w:sz w:val="24"/>
                <w:szCs w:val="24"/>
              </w:rPr>
            </w:pPr>
            <w:r w:rsidRPr="00FD1F99">
              <w:rPr>
                <w:rFonts w:ascii="Times New Roman" w:eastAsia="Calibri" w:hAnsi="Times New Roman" w:cs="Times New Roman"/>
                <w:color w:val="000000"/>
                <w:spacing w:val="-1"/>
                <w:sz w:val="24"/>
                <w:szCs w:val="24"/>
              </w:rPr>
              <w:t>4,0</w:t>
            </w:r>
          </w:p>
        </w:tc>
      </w:tr>
      <w:tr w:rsidR="00FD1F99" w:rsidRPr="00FD1F99" w:rsidTr="009B6607">
        <w:tc>
          <w:tcPr>
            <w:tcW w:w="6771" w:type="dxa"/>
            <w:shd w:val="clear" w:color="auto" w:fill="auto"/>
          </w:tcPr>
          <w:p w:rsidR="00FD1F99" w:rsidRPr="00FD1F99" w:rsidRDefault="00FD1F99" w:rsidP="009B6607">
            <w:pPr>
              <w:shd w:val="clear" w:color="auto" w:fill="FFFFFF"/>
              <w:jc w:val="center"/>
              <w:rPr>
                <w:rFonts w:ascii="Times New Roman" w:eastAsia="Calibri" w:hAnsi="Times New Roman" w:cs="Times New Roman"/>
                <w:color w:val="000000"/>
                <w:spacing w:val="-1"/>
                <w:sz w:val="24"/>
                <w:szCs w:val="24"/>
              </w:rPr>
            </w:pPr>
            <w:r w:rsidRPr="00FD1F99">
              <w:rPr>
                <w:rFonts w:ascii="Times New Roman" w:eastAsia="Calibri" w:hAnsi="Times New Roman" w:cs="Times New Roman"/>
                <w:color w:val="000000"/>
                <w:spacing w:val="-1"/>
                <w:sz w:val="24"/>
                <w:szCs w:val="24"/>
              </w:rPr>
              <w:t>от 101 до 150</w:t>
            </w:r>
          </w:p>
        </w:tc>
        <w:tc>
          <w:tcPr>
            <w:tcW w:w="3509" w:type="dxa"/>
            <w:shd w:val="clear" w:color="auto" w:fill="auto"/>
          </w:tcPr>
          <w:p w:rsidR="00FD1F99" w:rsidRPr="00FD1F99" w:rsidRDefault="00FD1F99" w:rsidP="009B6607">
            <w:pPr>
              <w:shd w:val="clear" w:color="auto" w:fill="FFFFFF"/>
              <w:jc w:val="center"/>
              <w:rPr>
                <w:rFonts w:ascii="Times New Roman" w:eastAsia="Calibri" w:hAnsi="Times New Roman" w:cs="Times New Roman"/>
                <w:color w:val="000000"/>
                <w:spacing w:val="-1"/>
                <w:sz w:val="24"/>
                <w:szCs w:val="24"/>
              </w:rPr>
            </w:pPr>
            <w:r w:rsidRPr="00FD1F99">
              <w:rPr>
                <w:rFonts w:ascii="Times New Roman" w:eastAsia="Calibri" w:hAnsi="Times New Roman" w:cs="Times New Roman"/>
                <w:color w:val="000000"/>
                <w:spacing w:val="-1"/>
                <w:sz w:val="24"/>
                <w:szCs w:val="24"/>
              </w:rPr>
              <w:t>5,0</w:t>
            </w:r>
          </w:p>
        </w:tc>
      </w:tr>
      <w:tr w:rsidR="00FD1F99" w:rsidRPr="00FD1F99" w:rsidTr="009B6607">
        <w:tc>
          <w:tcPr>
            <w:tcW w:w="6771" w:type="dxa"/>
            <w:shd w:val="clear" w:color="auto" w:fill="auto"/>
          </w:tcPr>
          <w:p w:rsidR="00FD1F99" w:rsidRPr="00FD1F99" w:rsidRDefault="00FD1F99" w:rsidP="009B6607">
            <w:pPr>
              <w:shd w:val="clear" w:color="auto" w:fill="FFFFFF"/>
              <w:tabs>
                <w:tab w:val="left" w:pos="270"/>
                <w:tab w:val="center" w:pos="3023"/>
              </w:tabs>
              <w:rPr>
                <w:rFonts w:ascii="Times New Roman" w:eastAsia="Calibri" w:hAnsi="Times New Roman" w:cs="Times New Roman"/>
                <w:color w:val="000000"/>
                <w:spacing w:val="-1"/>
                <w:sz w:val="24"/>
                <w:szCs w:val="24"/>
              </w:rPr>
            </w:pPr>
            <w:r w:rsidRPr="00FD1F99">
              <w:rPr>
                <w:rFonts w:ascii="Times New Roman" w:eastAsia="Calibri" w:hAnsi="Times New Roman" w:cs="Times New Roman"/>
                <w:color w:val="000000"/>
                <w:spacing w:val="-1"/>
                <w:sz w:val="24"/>
                <w:szCs w:val="24"/>
              </w:rPr>
              <w:tab/>
            </w:r>
            <w:r w:rsidRPr="00FD1F99">
              <w:rPr>
                <w:rFonts w:ascii="Times New Roman" w:eastAsia="Calibri" w:hAnsi="Times New Roman" w:cs="Times New Roman"/>
                <w:color w:val="000000"/>
                <w:spacing w:val="-1"/>
                <w:sz w:val="24"/>
                <w:szCs w:val="24"/>
              </w:rPr>
              <w:tab/>
              <w:t>свыше 150</w:t>
            </w:r>
          </w:p>
        </w:tc>
        <w:tc>
          <w:tcPr>
            <w:tcW w:w="3509" w:type="dxa"/>
            <w:shd w:val="clear" w:color="auto" w:fill="auto"/>
          </w:tcPr>
          <w:p w:rsidR="00FD1F99" w:rsidRPr="00FD1F99" w:rsidRDefault="00FD1F99" w:rsidP="009B6607">
            <w:pPr>
              <w:shd w:val="clear" w:color="auto" w:fill="FFFFFF"/>
              <w:jc w:val="center"/>
              <w:rPr>
                <w:rFonts w:ascii="Times New Roman" w:eastAsia="Calibri" w:hAnsi="Times New Roman" w:cs="Times New Roman"/>
                <w:color w:val="000000"/>
                <w:spacing w:val="-1"/>
                <w:sz w:val="24"/>
                <w:szCs w:val="24"/>
              </w:rPr>
            </w:pPr>
            <w:r w:rsidRPr="00FD1F99">
              <w:rPr>
                <w:rFonts w:ascii="Times New Roman" w:eastAsia="Calibri" w:hAnsi="Times New Roman" w:cs="Times New Roman"/>
                <w:color w:val="000000"/>
                <w:spacing w:val="-1"/>
                <w:sz w:val="24"/>
                <w:szCs w:val="24"/>
              </w:rPr>
              <w:t>6,0</w:t>
            </w:r>
          </w:p>
        </w:tc>
      </w:tr>
    </w:tbl>
    <w:p w:rsidR="00FD1F99" w:rsidRPr="00FD1F99" w:rsidRDefault="00FD1F99" w:rsidP="00FD1F99">
      <w:pPr>
        <w:shd w:val="clear" w:color="auto" w:fill="FFFFFF"/>
        <w:ind w:firstLine="708"/>
        <w:rPr>
          <w:rFonts w:ascii="Times New Roman" w:hAnsi="Times New Roman" w:cs="Times New Roman"/>
          <w:color w:val="000000"/>
          <w:spacing w:val="-1"/>
          <w:sz w:val="24"/>
          <w:szCs w:val="24"/>
        </w:rPr>
      </w:pPr>
    </w:p>
    <w:p w:rsidR="00FD1F99" w:rsidRPr="00FD1F99" w:rsidRDefault="00FD1F99" w:rsidP="00FD1F99">
      <w:pPr>
        <w:shd w:val="clear" w:color="auto" w:fill="FFFFFF"/>
        <w:ind w:firstLine="709"/>
        <w:jc w:val="both"/>
        <w:rPr>
          <w:rFonts w:ascii="Times New Roman" w:hAnsi="Times New Roman" w:cs="Times New Roman"/>
          <w:color w:val="000000"/>
          <w:spacing w:val="-1"/>
          <w:sz w:val="24"/>
          <w:szCs w:val="24"/>
        </w:rPr>
      </w:pPr>
      <w:r w:rsidRPr="00FD1F99">
        <w:rPr>
          <w:rFonts w:ascii="Times New Roman" w:hAnsi="Times New Roman" w:cs="Times New Roman"/>
          <w:color w:val="000000"/>
          <w:spacing w:val="-1"/>
          <w:sz w:val="24"/>
          <w:szCs w:val="24"/>
        </w:rPr>
        <w:t xml:space="preserve"> 5.6.2. Предельный уровень соотношения среднемесячной заработной платы заместителей руководителя и главного бухгалтера, формируемой за счет всех источников финансового обеспечения и рассчитываемой за календарный год, определяется путем снижения коэффициента кратности, установленного руководителю, на 0,5.</w:t>
      </w:r>
    </w:p>
    <w:p w:rsidR="00FD1F99" w:rsidRPr="00FD1F99" w:rsidRDefault="00FD1F99" w:rsidP="00FD1F99">
      <w:pPr>
        <w:shd w:val="clear" w:color="auto" w:fill="FFFFFF"/>
        <w:ind w:firstLine="709"/>
        <w:jc w:val="both"/>
        <w:rPr>
          <w:rFonts w:ascii="Times New Roman" w:hAnsi="Times New Roman" w:cs="Times New Roman"/>
          <w:color w:val="000000"/>
          <w:spacing w:val="-1"/>
          <w:sz w:val="24"/>
          <w:szCs w:val="24"/>
        </w:rPr>
      </w:pPr>
      <w:r w:rsidRPr="00FD1F99">
        <w:rPr>
          <w:rFonts w:ascii="Times New Roman" w:hAnsi="Times New Roman" w:cs="Times New Roman"/>
          <w:color w:val="000000"/>
          <w:spacing w:val="-1"/>
          <w:sz w:val="24"/>
          <w:szCs w:val="24"/>
        </w:rPr>
        <w:t>Соотношение среднемесячной заработной платы руководителя муниципального учреждения и среднемесячной заработной платы работников списочного состава муниципального учреждения определяется путем деления среднемесячной заработной платы соответствующего руководителя  на среднемесячную заработную плату работников списочного состава этого учреждения. Определение среднемесячной заработной платы в указанных целях осуществляется в соответствии с Положением об особенностях порядка исчисления средней заработной платы, утвержденным постановлением Правительства Российской Федерации от 24.12.2007 № 922.</w:t>
      </w:r>
    </w:p>
    <w:p w:rsidR="00FD1F99" w:rsidRPr="00FD1F99" w:rsidRDefault="00FD1F99" w:rsidP="00FD1F99">
      <w:pPr>
        <w:shd w:val="clear" w:color="auto" w:fill="FFFFFF"/>
        <w:ind w:firstLine="709"/>
        <w:jc w:val="both"/>
        <w:rPr>
          <w:rFonts w:ascii="Times New Roman" w:hAnsi="Times New Roman" w:cs="Times New Roman"/>
          <w:sz w:val="24"/>
          <w:szCs w:val="24"/>
        </w:rPr>
      </w:pPr>
      <w:r w:rsidRPr="00FD1F99">
        <w:rPr>
          <w:rFonts w:ascii="Times New Roman" w:hAnsi="Times New Roman" w:cs="Times New Roman"/>
          <w:color w:val="000000"/>
          <w:spacing w:val="-1"/>
          <w:sz w:val="24"/>
          <w:szCs w:val="24"/>
        </w:rPr>
        <w:t xml:space="preserve"> 5.6.3. </w:t>
      </w:r>
      <w:proofErr w:type="gramStart"/>
      <w:r w:rsidRPr="00FD1F99">
        <w:rPr>
          <w:rFonts w:ascii="Times New Roman" w:hAnsi="Times New Roman" w:cs="Times New Roman"/>
          <w:sz w:val="24"/>
          <w:szCs w:val="24"/>
        </w:rPr>
        <w:t>В исключительных случаях по решению органа, осуществляющего функции и полномочия учредителя, руководителю учреждения на определенный период может устанавливаться предельный уровень соотношения среднемесячной заработной платы в индивидуальном порядке без учета среднесписочной численности работников (для вновь создаваемых учреждений, при приостановлении основной деятельности учреждения, в том числе в связи с капитальным ремонтом, реконструкцией), но не более 6,0 для руководителя учреждения и не более</w:t>
      </w:r>
      <w:proofErr w:type="gramEnd"/>
      <w:r w:rsidRPr="00FD1F99">
        <w:rPr>
          <w:rFonts w:ascii="Times New Roman" w:hAnsi="Times New Roman" w:cs="Times New Roman"/>
          <w:sz w:val="24"/>
          <w:szCs w:val="24"/>
        </w:rPr>
        <w:t xml:space="preserve"> 5,5 - для заместителей руководителя, главного бухгалтера.</w:t>
      </w:r>
    </w:p>
    <w:p w:rsidR="00FD1F99" w:rsidRPr="00FD1F99" w:rsidRDefault="00FD1F99" w:rsidP="00C92DF6">
      <w:pPr>
        <w:shd w:val="clear" w:color="auto" w:fill="FFFFFF"/>
        <w:ind w:firstLine="709"/>
        <w:jc w:val="both"/>
        <w:rPr>
          <w:rFonts w:ascii="Times New Roman" w:hAnsi="Times New Roman" w:cs="Times New Roman"/>
          <w:sz w:val="24"/>
          <w:szCs w:val="24"/>
        </w:rPr>
      </w:pPr>
      <w:r w:rsidRPr="00FD1F99">
        <w:rPr>
          <w:rFonts w:ascii="Times New Roman" w:hAnsi="Times New Roman" w:cs="Times New Roman"/>
          <w:sz w:val="24"/>
          <w:szCs w:val="24"/>
        </w:rPr>
        <w:lastRenderedPageBreak/>
        <w:t xml:space="preserve"> 5.6.4.Установленный размер предельного уровня соотношения среднемесячной заработной платы является обязательным для включения в трудовой договор.</w:t>
      </w:r>
    </w:p>
    <w:p w:rsidR="00FD1F99" w:rsidRPr="00FD1F99" w:rsidRDefault="00FD1F99" w:rsidP="00FD1F99">
      <w:pPr>
        <w:autoSpaceDE w:val="0"/>
        <w:autoSpaceDN w:val="0"/>
        <w:adjustRightInd w:val="0"/>
        <w:ind w:firstLine="709"/>
        <w:jc w:val="both"/>
        <w:rPr>
          <w:rFonts w:ascii="Times New Roman" w:hAnsi="Times New Roman" w:cs="Times New Roman"/>
          <w:kern w:val="2"/>
          <w:sz w:val="24"/>
          <w:szCs w:val="24"/>
        </w:rPr>
      </w:pPr>
      <w:r w:rsidRPr="00FD1F99">
        <w:rPr>
          <w:rFonts w:ascii="Times New Roman" w:hAnsi="Times New Roman" w:cs="Times New Roman"/>
          <w:kern w:val="2"/>
          <w:sz w:val="24"/>
          <w:szCs w:val="24"/>
        </w:rPr>
        <w:t>5.7.  Объемные показатели и порядок отнесения к группе по оплате труда руководителя учреждения.</w:t>
      </w:r>
    </w:p>
    <w:p w:rsidR="00FD1F99" w:rsidRPr="00FD1F99" w:rsidRDefault="00FD1F99" w:rsidP="00FD1F99">
      <w:pPr>
        <w:pStyle w:val="ConsPlusNormal"/>
        <w:ind w:firstLine="709"/>
        <w:contextualSpacing/>
        <w:jc w:val="both"/>
        <w:rPr>
          <w:rFonts w:ascii="Times New Roman" w:hAnsi="Times New Roman" w:cs="Times New Roman"/>
          <w:sz w:val="24"/>
          <w:szCs w:val="24"/>
        </w:rPr>
      </w:pPr>
      <w:bookmarkStart w:id="5" w:name="Par0"/>
      <w:bookmarkEnd w:id="5"/>
      <w:r w:rsidRPr="00FD1F99">
        <w:rPr>
          <w:rFonts w:ascii="Times New Roman" w:hAnsi="Times New Roman" w:cs="Times New Roman"/>
          <w:sz w:val="24"/>
          <w:szCs w:val="24"/>
        </w:rPr>
        <w:t>5.7.1. Отнесение учреждения к одной из групп по оплате труда руководителя производится по результатам оценки сложности руководства учреждением, исходя из суммы баллов, набранной по объемным показателям, согласно таблице № 11.</w:t>
      </w:r>
    </w:p>
    <w:p w:rsidR="00FD1F99" w:rsidRPr="00FD1F99" w:rsidRDefault="00FD1F99" w:rsidP="00FD1F99">
      <w:pPr>
        <w:pStyle w:val="ConsPlusNormal"/>
        <w:contextualSpacing/>
        <w:jc w:val="right"/>
        <w:rPr>
          <w:rFonts w:ascii="Times New Roman" w:hAnsi="Times New Roman" w:cs="Times New Roman"/>
          <w:sz w:val="24"/>
          <w:szCs w:val="24"/>
        </w:rPr>
      </w:pPr>
    </w:p>
    <w:p w:rsidR="00FD1F99" w:rsidRPr="00FD1F99" w:rsidRDefault="00FD1F99" w:rsidP="00FD1F99">
      <w:pPr>
        <w:pStyle w:val="ConsPlusNormal"/>
        <w:contextualSpacing/>
        <w:rPr>
          <w:rFonts w:ascii="Times New Roman" w:hAnsi="Times New Roman" w:cs="Times New Roman"/>
          <w:sz w:val="24"/>
          <w:szCs w:val="24"/>
        </w:rPr>
      </w:pPr>
      <w:r w:rsidRPr="00FD1F99">
        <w:rPr>
          <w:rFonts w:ascii="Times New Roman" w:hAnsi="Times New Roman" w:cs="Times New Roman"/>
          <w:sz w:val="24"/>
          <w:szCs w:val="24"/>
        </w:rPr>
        <w:t xml:space="preserve">                                                                                                                          Таблица № 11</w:t>
      </w:r>
    </w:p>
    <w:p w:rsidR="00FD1F99" w:rsidRPr="00FD1F99" w:rsidRDefault="00FD1F99" w:rsidP="00FD1F99">
      <w:pPr>
        <w:pStyle w:val="ConsPlusNormal"/>
        <w:jc w:val="right"/>
        <w:rPr>
          <w:rFonts w:ascii="Times New Roman" w:hAnsi="Times New Roman" w:cs="Times New Roman"/>
          <w:sz w:val="24"/>
          <w:szCs w:val="24"/>
        </w:rPr>
      </w:pPr>
    </w:p>
    <w:p w:rsidR="00FD1F99" w:rsidRPr="00FD1F99" w:rsidRDefault="00FD1F99" w:rsidP="00FD1F99">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kern w:val="2"/>
          <w:sz w:val="24"/>
          <w:szCs w:val="24"/>
        </w:rPr>
        <w:t xml:space="preserve">Объемные показатели для отнесения </w:t>
      </w:r>
      <w:r w:rsidRPr="00FD1F99">
        <w:rPr>
          <w:rFonts w:ascii="Times New Roman" w:hAnsi="Times New Roman" w:cs="Times New Roman"/>
          <w:sz w:val="24"/>
          <w:szCs w:val="24"/>
        </w:rPr>
        <w:t>учреждений</w:t>
      </w:r>
      <w:r w:rsidRPr="00FD1F99">
        <w:rPr>
          <w:rFonts w:ascii="Times New Roman" w:hAnsi="Times New Roman" w:cs="Times New Roman"/>
          <w:kern w:val="2"/>
          <w:sz w:val="24"/>
          <w:szCs w:val="24"/>
        </w:rPr>
        <w:br/>
        <w:t xml:space="preserve">к группе по оплате труда руководителей </w:t>
      </w:r>
      <w:r w:rsidRPr="00FD1F99">
        <w:rPr>
          <w:rFonts w:ascii="Times New Roman" w:hAnsi="Times New Roman" w:cs="Times New Roman"/>
          <w:kern w:val="2"/>
          <w:sz w:val="24"/>
          <w:szCs w:val="24"/>
        </w:rPr>
        <w:br/>
      </w:r>
    </w:p>
    <w:tbl>
      <w:tblPr>
        <w:tblW w:w="5000" w:type="pct"/>
        <w:tblLayout w:type="fixed"/>
        <w:tblCellMar>
          <w:top w:w="102" w:type="dxa"/>
          <w:left w:w="62" w:type="dxa"/>
          <w:bottom w:w="102" w:type="dxa"/>
          <w:right w:w="62" w:type="dxa"/>
        </w:tblCellMar>
        <w:tblLook w:val="0000"/>
      </w:tblPr>
      <w:tblGrid>
        <w:gridCol w:w="587"/>
        <w:gridCol w:w="4820"/>
        <w:gridCol w:w="3019"/>
        <w:gridCol w:w="1902"/>
      </w:tblGrid>
      <w:tr w:rsidR="00FD1F99" w:rsidRPr="00FD1F99" w:rsidTr="009B6607">
        <w:tc>
          <w:tcPr>
            <w:tcW w:w="556"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w:t>
            </w:r>
          </w:p>
          <w:p w:rsidR="00FD1F99" w:rsidRPr="00FD1F99" w:rsidRDefault="00FD1F99" w:rsidP="009B6607">
            <w:pPr>
              <w:autoSpaceDE w:val="0"/>
              <w:autoSpaceDN w:val="0"/>
              <w:adjustRightInd w:val="0"/>
              <w:jc w:val="center"/>
              <w:rPr>
                <w:rFonts w:ascii="Times New Roman" w:hAnsi="Times New Roman" w:cs="Times New Roman"/>
                <w:sz w:val="24"/>
                <w:szCs w:val="24"/>
              </w:rPr>
            </w:pPr>
            <w:proofErr w:type="spellStart"/>
            <w:proofErr w:type="gramStart"/>
            <w:r w:rsidRPr="00FD1F99">
              <w:rPr>
                <w:rFonts w:ascii="Times New Roman" w:hAnsi="Times New Roman" w:cs="Times New Roman"/>
                <w:sz w:val="24"/>
                <w:szCs w:val="24"/>
              </w:rPr>
              <w:t>п</w:t>
            </w:r>
            <w:proofErr w:type="spellEnd"/>
            <w:proofErr w:type="gramEnd"/>
            <w:r w:rsidRPr="00FD1F99">
              <w:rPr>
                <w:rFonts w:ascii="Times New Roman" w:hAnsi="Times New Roman" w:cs="Times New Roman"/>
                <w:sz w:val="24"/>
                <w:szCs w:val="24"/>
              </w:rPr>
              <w:t>/</w:t>
            </w:r>
            <w:proofErr w:type="spellStart"/>
            <w:r w:rsidRPr="00FD1F99">
              <w:rPr>
                <w:rFonts w:ascii="Times New Roman" w:hAnsi="Times New Roman" w:cs="Times New Roman"/>
                <w:sz w:val="24"/>
                <w:szCs w:val="24"/>
              </w:rPr>
              <w:t>п</w:t>
            </w:r>
            <w:proofErr w:type="spellEnd"/>
          </w:p>
        </w:tc>
        <w:tc>
          <w:tcPr>
            <w:tcW w:w="4565"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Наименование показателя</w:t>
            </w:r>
          </w:p>
        </w:tc>
        <w:tc>
          <w:tcPr>
            <w:tcW w:w="2859"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Условия</w:t>
            </w:r>
          </w:p>
        </w:tc>
        <w:tc>
          <w:tcPr>
            <w:tcW w:w="1801"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Количество баллов</w:t>
            </w:r>
          </w:p>
        </w:tc>
      </w:tr>
    </w:tbl>
    <w:p w:rsidR="00FD1F99" w:rsidRPr="00FD1F99" w:rsidRDefault="00FD1F99" w:rsidP="00FD1F99">
      <w:pPr>
        <w:autoSpaceDE w:val="0"/>
        <w:autoSpaceDN w:val="0"/>
        <w:adjustRightInd w:val="0"/>
        <w:jc w:val="both"/>
        <w:outlineLvl w:val="0"/>
        <w:rPr>
          <w:rFonts w:ascii="Times New Roman" w:hAnsi="Times New Roman" w:cs="Times New Roman"/>
          <w:sz w:val="24"/>
          <w:szCs w:val="24"/>
        </w:rPr>
      </w:pPr>
    </w:p>
    <w:tbl>
      <w:tblPr>
        <w:tblW w:w="5000" w:type="pct"/>
        <w:tblLayout w:type="fixed"/>
        <w:tblCellMar>
          <w:top w:w="102" w:type="dxa"/>
          <w:left w:w="62" w:type="dxa"/>
          <w:bottom w:w="102" w:type="dxa"/>
          <w:right w:w="62" w:type="dxa"/>
        </w:tblCellMar>
        <w:tblLook w:val="0000"/>
      </w:tblPr>
      <w:tblGrid>
        <w:gridCol w:w="593"/>
        <w:gridCol w:w="4814"/>
        <w:gridCol w:w="3311"/>
        <w:gridCol w:w="1610"/>
      </w:tblGrid>
      <w:tr w:rsidR="00FD1F99" w:rsidRPr="00FD1F99" w:rsidTr="009B6607">
        <w:trPr>
          <w:tblHeader/>
        </w:trPr>
        <w:tc>
          <w:tcPr>
            <w:tcW w:w="545"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lang w:val="en-US"/>
              </w:rPr>
            </w:pPr>
            <w:r w:rsidRPr="00FD1F99">
              <w:rPr>
                <w:rFonts w:ascii="Times New Roman" w:hAnsi="Times New Roman" w:cs="Times New Roman"/>
                <w:sz w:val="24"/>
                <w:szCs w:val="24"/>
                <w:lang w:val="en-US"/>
              </w:rPr>
              <w:t>1</w:t>
            </w:r>
          </w:p>
        </w:tc>
        <w:tc>
          <w:tcPr>
            <w:tcW w:w="4417"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lang w:val="en-US"/>
              </w:rPr>
            </w:pPr>
            <w:r w:rsidRPr="00FD1F99">
              <w:rPr>
                <w:rFonts w:ascii="Times New Roman" w:hAnsi="Times New Roman" w:cs="Times New Roman"/>
                <w:sz w:val="24"/>
                <w:szCs w:val="24"/>
                <w:lang w:val="en-US"/>
              </w:rPr>
              <w:t>2</w:t>
            </w:r>
          </w:p>
        </w:tc>
        <w:tc>
          <w:tcPr>
            <w:tcW w:w="3038"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lang w:val="en-US"/>
              </w:rPr>
            </w:pPr>
            <w:r w:rsidRPr="00FD1F99">
              <w:rPr>
                <w:rFonts w:ascii="Times New Roman" w:hAnsi="Times New Roman" w:cs="Times New Roman"/>
                <w:sz w:val="24"/>
                <w:szCs w:val="24"/>
                <w:lang w:val="en-US"/>
              </w:rPr>
              <w:t>3</w:t>
            </w:r>
          </w:p>
        </w:tc>
        <w:tc>
          <w:tcPr>
            <w:tcW w:w="1477"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lang w:val="en-US"/>
              </w:rPr>
            </w:pPr>
            <w:r w:rsidRPr="00FD1F99">
              <w:rPr>
                <w:rFonts w:ascii="Times New Roman" w:hAnsi="Times New Roman" w:cs="Times New Roman"/>
                <w:sz w:val="24"/>
                <w:szCs w:val="24"/>
                <w:lang w:val="en-US"/>
              </w:rPr>
              <w:t>4</w:t>
            </w:r>
          </w:p>
        </w:tc>
      </w:tr>
      <w:tr w:rsidR="00FD1F99" w:rsidRPr="00FD1F99" w:rsidTr="009B6607">
        <w:tc>
          <w:tcPr>
            <w:tcW w:w="545"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1.</w:t>
            </w:r>
          </w:p>
        </w:tc>
        <w:tc>
          <w:tcPr>
            <w:tcW w:w="4417"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rPr>
                <w:rFonts w:ascii="Times New Roman" w:hAnsi="Times New Roman" w:cs="Times New Roman"/>
                <w:sz w:val="24"/>
                <w:szCs w:val="24"/>
              </w:rPr>
            </w:pPr>
            <w:r w:rsidRPr="00FD1F99">
              <w:rPr>
                <w:rFonts w:ascii="Times New Roman" w:hAnsi="Times New Roman" w:cs="Times New Roman"/>
                <w:sz w:val="24"/>
                <w:szCs w:val="24"/>
              </w:rPr>
              <w:t>Количество обучающихся (воспитанников) в образовательных учреждениях</w:t>
            </w:r>
          </w:p>
        </w:tc>
        <w:tc>
          <w:tcPr>
            <w:tcW w:w="3038"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rPr>
                <w:rFonts w:ascii="Times New Roman" w:hAnsi="Times New Roman" w:cs="Times New Roman"/>
                <w:sz w:val="24"/>
                <w:szCs w:val="24"/>
              </w:rPr>
            </w:pPr>
            <w:r w:rsidRPr="00FD1F99">
              <w:rPr>
                <w:rFonts w:ascii="Times New Roman" w:hAnsi="Times New Roman" w:cs="Times New Roman"/>
                <w:sz w:val="24"/>
                <w:szCs w:val="24"/>
              </w:rPr>
              <w:t xml:space="preserve">за каждого обучающегося </w:t>
            </w:r>
          </w:p>
        </w:tc>
        <w:tc>
          <w:tcPr>
            <w:tcW w:w="1477"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0,3</w:t>
            </w:r>
          </w:p>
        </w:tc>
      </w:tr>
      <w:tr w:rsidR="00FD1F99" w:rsidRPr="00FD1F99" w:rsidTr="009B6607">
        <w:tc>
          <w:tcPr>
            <w:tcW w:w="545"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2.</w:t>
            </w:r>
          </w:p>
        </w:tc>
        <w:tc>
          <w:tcPr>
            <w:tcW w:w="4417"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rPr>
                <w:rFonts w:ascii="Times New Roman" w:hAnsi="Times New Roman" w:cs="Times New Roman"/>
                <w:sz w:val="24"/>
                <w:szCs w:val="24"/>
              </w:rPr>
            </w:pPr>
            <w:r w:rsidRPr="00FD1F99">
              <w:rPr>
                <w:rFonts w:ascii="Times New Roman" w:hAnsi="Times New Roman" w:cs="Times New Roman"/>
                <w:sz w:val="24"/>
                <w:szCs w:val="24"/>
              </w:rPr>
              <w:t xml:space="preserve">Количество групп в дошкольных учреждениях </w:t>
            </w:r>
          </w:p>
        </w:tc>
        <w:tc>
          <w:tcPr>
            <w:tcW w:w="3038"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rPr>
                <w:rFonts w:ascii="Times New Roman" w:hAnsi="Times New Roman" w:cs="Times New Roman"/>
                <w:sz w:val="24"/>
                <w:szCs w:val="24"/>
              </w:rPr>
            </w:pPr>
            <w:r w:rsidRPr="00FD1F99">
              <w:rPr>
                <w:rFonts w:ascii="Times New Roman" w:hAnsi="Times New Roman" w:cs="Times New Roman"/>
                <w:sz w:val="24"/>
                <w:szCs w:val="24"/>
              </w:rPr>
              <w:t>за каждую группу</w:t>
            </w:r>
          </w:p>
        </w:tc>
        <w:tc>
          <w:tcPr>
            <w:tcW w:w="1477"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10</w:t>
            </w:r>
          </w:p>
        </w:tc>
      </w:tr>
      <w:tr w:rsidR="00FD1F99" w:rsidRPr="00FD1F99" w:rsidTr="009B6607">
        <w:trPr>
          <w:trHeight w:val="1209"/>
        </w:trPr>
        <w:tc>
          <w:tcPr>
            <w:tcW w:w="545"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3.</w:t>
            </w:r>
          </w:p>
        </w:tc>
        <w:tc>
          <w:tcPr>
            <w:tcW w:w="4417" w:type="dxa"/>
            <w:tcBorders>
              <w:top w:val="single" w:sz="4" w:space="0" w:color="auto"/>
              <w:left w:val="single" w:sz="4" w:space="0" w:color="auto"/>
              <w:right w:val="single" w:sz="4" w:space="0" w:color="auto"/>
            </w:tcBorders>
          </w:tcPr>
          <w:p w:rsidR="00FD1F99" w:rsidRPr="00FD1F99" w:rsidRDefault="00FD1F99" w:rsidP="009B6607">
            <w:pPr>
              <w:autoSpaceDE w:val="0"/>
              <w:autoSpaceDN w:val="0"/>
              <w:adjustRightInd w:val="0"/>
              <w:rPr>
                <w:rFonts w:ascii="Times New Roman" w:hAnsi="Times New Roman" w:cs="Times New Roman"/>
                <w:sz w:val="24"/>
                <w:szCs w:val="24"/>
              </w:rPr>
            </w:pPr>
            <w:r w:rsidRPr="00FD1F99">
              <w:rPr>
                <w:rFonts w:ascii="Times New Roman" w:hAnsi="Times New Roman" w:cs="Times New Roman"/>
                <w:sz w:val="24"/>
                <w:szCs w:val="24"/>
              </w:rPr>
              <w:t xml:space="preserve">Количество </w:t>
            </w:r>
            <w:proofErr w:type="gramStart"/>
            <w:r w:rsidRPr="00FD1F99">
              <w:rPr>
                <w:rFonts w:ascii="Times New Roman" w:hAnsi="Times New Roman" w:cs="Times New Roman"/>
                <w:sz w:val="24"/>
                <w:szCs w:val="24"/>
              </w:rPr>
              <w:t>обучающихся</w:t>
            </w:r>
            <w:proofErr w:type="gramEnd"/>
            <w:r w:rsidRPr="00FD1F99">
              <w:rPr>
                <w:rFonts w:ascii="Times New Roman" w:hAnsi="Times New Roman" w:cs="Times New Roman"/>
                <w:sz w:val="24"/>
                <w:szCs w:val="24"/>
              </w:rPr>
              <w:t xml:space="preserve">  в</w:t>
            </w:r>
          </w:p>
          <w:p w:rsidR="00FD1F99" w:rsidRPr="00FD1F99" w:rsidRDefault="00FD1F99" w:rsidP="009B6607">
            <w:pPr>
              <w:autoSpaceDE w:val="0"/>
              <w:autoSpaceDN w:val="0"/>
              <w:adjustRightInd w:val="0"/>
              <w:rPr>
                <w:rFonts w:ascii="Times New Roman" w:hAnsi="Times New Roman" w:cs="Times New Roman"/>
                <w:sz w:val="24"/>
                <w:szCs w:val="24"/>
              </w:rPr>
            </w:pPr>
            <w:proofErr w:type="gramStart"/>
            <w:r w:rsidRPr="00FD1F99">
              <w:rPr>
                <w:rFonts w:ascii="Times New Roman" w:hAnsi="Times New Roman" w:cs="Times New Roman"/>
                <w:sz w:val="24"/>
                <w:szCs w:val="24"/>
              </w:rPr>
              <w:t>учреждениях</w:t>
            </w:r>
            <w:proofErr w:type="gramEnd"/>
            <w:r w:rsidRPr="00FD1F99">
              <w:rPr>
                <w:rFonts w:ascii="Times New Roman" w:hAnsi="Times New Roman" w:cs="Times New Roman"/>
                <w:sz w:val="24"/>
                <w:szCs w:val="24"/>
              </w:rPr>
              <w:t xml:space="preserve"> дополнительного образования спортивной направленности</w:t>
            </w:r>
          </w:p>
        </w:tc>
        <w:tc>
          <w:tcPr>
            <w:tcW w:w="3038" w:type="dxa"/>
            <w:tcBorders>
              <w:top w:val="single" w:sz="4" w:space="0" w:color="auto"/>
              <w:left w:val="single" w:sz="4" w:space="0" w:color="auto"/>
              <w:right w:val="single" w:sz="4" w:space="0" w:color="auto"/>
            </w:tcBorders>
          </w:tcPr>
          <w:p w:rsidR="00FD1F99" w:rsidRPr="00FD1F99" w:rsidRDefault="00FD1F99" w:rsidP="009B6607">
            <w:pPr>
              <w:autoSpaceDE w:val="0"/>
              <w:autoSpaceDN w:val="0"/>
              <w:adjustRightInd w:val="0"/>
              <w:rPr>
                <w:rFonts w:ascii="Times New Roman" w:hAnsi="Times New Roman" w:cs="Times New Roman"/>
                <w:sz w:val="24"/>
                <w:szCs w:val="24"/>
              </w:rPr>
            </w:pPr>
            <w:r w:rsidRPr="00FD1F99">
              <w:rPr>
                <w:rFonts w:ascii="Times New Roman" w:hAnsi="Times New Roman" w:cs="Times New Roman"/>
                <w:sz w:val="24"/>
                <w:szCs w:val="24"/>
              </w:rPr>
              <w:t>за каждого обучающегося</w:t>
            </w:r>
          </w:p>
          <w:p w:rsidR="00FD1F99" w:rsidRPr="00FD1F99" w:rsidRDefault="00FD1F99" w:rsidP="009B6607">
            <w:pPr>
              <w:autoSpaceDE w:val="0"/>
              <w:autoSpaceDN w:val="0"/>
              <w:adjustRightInd w:val="0"/>
              <w:rPr>
                <w:rFonts w:ascii="Times New Roman" w:hAnsi="Times New Roman" w:cs="Times New Roman"/>
                <w:sz w:val="24"/>
                <w:szCs w:val="24"/>
              </w:rPr>
            </w:pPr>
          </w:p>
        </w:tc>
        <w:tc>
          <w:tcPr>
            <w:tcW w:w="1477" w:type="dxa"/>
            <w:tcBorders>
              <w:top w:val="single" w:sz="4" w:space="0" w:color="auto"/>
              <w:left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p>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0,5</w:t>
            </w:r>
          </w:p>
        </w:tc>
      </w:tr>
      <w:tr w:rsidR="00FD1F99" w:rsidRPr="00FD1F99" w:rsidTr="009B6607">
        <w:trPr>
          <w:trHeight w:val="2597"/>
        </w:trPr>
        <w:tc>
          <w:tcPr>
            <w:tcW w:w="545"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4.</w:t>
            </w:r>
          </w:p>
        </w:tc>
        <w:tc>
          <w:tcPr>
            <w:tcW w:w="4417"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rPr>
                <w:rFonts w:ascii="Times New Roman" w:hAnsi="Times New Roman" w:cs="Times New Roman"/>
                <w:sz w:val="24"/>
                <w:szCs w:val="24"/>
              </w:rPr>
            </w:pPr>
            <w:r w:rsidRPr="00FD1F99">
              <w:rPr>
                <w:rFonts w:ascii="Times New Roman" w:hAnsi="Times New Roman" w:cs="Times New Roman"/>
                <w:sz w:val="24"/>
                <w:szCs w:val="24"/>
              </w:rPr>
              <w:t>Количество работников в образовательном учреждении</w:t>
            </w:r>
          </w:p>
        </w:tc>
        <w:tc>
          <w:tcPr>
            <w:tcW w:w="3038" w:type="dxa"/>
            <w:tcBorders>
              <w:top w:val="single" w:sz="4" w:space="0" w:color="auto"/>
              <w:left w:val="single" w:sz="4" w:space="0" w:color="auto"/>
              <w:right w:val="single" w:sz="4" w:space="0" w:color="auto"/>
            </w:tcBorders>
          </w:tcPr>
          <w:p w:rsidR="00FD1F99" w:rsidRPr="00FD1F99" w:rsidRDefault="00FD1F99" w:rsidP="009B6607">
            <w:pPr>
              <w:autoSpaceDE w:val="0"/>
              <w:autoSpaceDN w:val="0"/>
              <w:adjustRightInd w:val="0"/>
              <w:rPr>
                <w:rFonts w:ascii="Times New Roman" w:hAnsi="Times New Roman" w:cs="Times New Roman"/>
                <w:sz w:val="24"/>
                <w:szCs w:val="24"/>
              </w:rPr>
            </w:pPr>
            <w:r w:rsidRPr="00FD1F99">
              <w:rPr>
                <w:rFonts w:ascii="Times New Roman" w:hAnsi="Times New Roman" w:cs="Times New Roman"/>
                <w:sz w:val="24"/>
                <w:szCs w:val="24"/>
              </w:rPr>
              <w:t xml:space="preserve">за каждого работника, </w:t>
            </w:r>
          </w:p>
          <w:p w:rsidR="00FD1F99" w:rsidRPr="00FD1F99" w:rsidRDefault="00FD1F99" w:rsidP="009B6607">
            <w:pPr>
              <w:autoSpaceDE w:val="0"/>
              <w:autoSpaceDN w:val="0"/>
              <w:adjustRightInd w:val="0"/>
              <w:rPr>
                <w:rFonts w:ascii="Times New Roman" w:hAnsi="Times New Roman" w:cs="Times New Roman"/>
                <w:sz w:val="24"/>
                <w:szCs w:val="24"/>
              </w:rPr>
            </w:pPr>
          </w:p>
          <w:p w:rsidR="00FD1F99" w:rsidRPr="00FD1F99" w:rsidRDefault="00FD1F99" w:rsidP="009B6607">
            <w:pPr>
              <w:autoSpaceDE w:val="0"/>
              <w:autoSpaceDN w:val="0"/>
              <w:adjustRightInd w:val="0"/>
              <w:rPr>
                <w:rFonts w:ascii="Times New Roman" w:hAnsi="Times New Roman" w:cs="Times New Roman"/>
                <w:sz w:val="24"/>
                <w:szCs w:val="24"/>
              </w:rPr>
            </w:pPr>
            <w:r w:rsidRPr="00FD1F99">
              <w:rPr>
                <w:rFonts w:ascii="Times New Roman" w:hAnsi="Times New Roman" w:cs="Times New Roman"/>
                <w:sz w:val="24"/>
                <w:szCs w:val="24"/>
              </w:rPr>
              <w:t>дополнительно за каждого работника, имеющего:</w:t>
            </w:r>
          </w:p>
          <w:p w:rsidR="00FD1F99" w:rsidRPr="00FD1F99" w:rsidRDefault="00FD1F99" w:rsidP="009B6607">
            <w:pPr>
              <w:autoSpaceDE w:val="0"/>
              <w:autoSpaceDN w:val="0"/>
              <w:adjustRightInd w:val="0"/>
              <w:rPr>
                <w:rFonts w:ascii="Times New Roman" w:hAnsi="Times New Roman" w:cs="Times New Roman"/>
                <w:sz w:val="24"/>
                <w:szCs w:val="24"/>
              </w:rPr>
            </w:pPr>
            <w:r w:rsidRPr="00FD1F99">
              <w:rPr>
                <w:rFonts w:ascii="Times New Roman" w:hAnsi="Times New Roman" w:cs="Times New Roman"/>
                <w:sz w:val="24"/>
                <w:szCs w:val="24"/>
              </w:rPr>
              <w:t>первую квалификационную категорию</w:t>
            </w:r>
          </w:p>
          <w:p w:rsidR="00FD1F99" w:rsidRPr="00FD1F99" w:rsidRDefault="00FD1F99" w:rsidP="009B6607">
            <w:pPr>
              <w:autoSpaceDE w:val="0"/>
              <w:autoSpaceDN w:val="0"/>
              <w:adjustRightInd w:val="0"/>
              <w:rPr>
                <w:rFonts w:ascii="Times New Roman" w:hAnsi="Times New Roman" w:cs="Times New Roman"/>
                <w:sz w:val="24"/>
                <w:szCs w:val="24"/>
              </w:rPr>
            </w:pPr>
            <w:r w:rsidRPr="00FD1F99">
              <w:rPr>
                <w:rFonts w:ascii="Times New Roman" w:hAnsi="Times New Roman" w:cs="Times New Roman"/>
                <w:sz w:val="24"/>
                <w:szCs w:val="24"/>
              </w:rPr>
              <w:t>высшую квалификационную категорию</w:t>
            </w:r>
          </w:p>
        </w:tc>
        <w:tc>
          <w:tcPr>
            <w:tcW w:w="1477" w:type="dxa"/>
            <w:tcBorders>
              <w:top w:val="single" w:sz="4" w:space="0" w:color="auto"/>
              <w:left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1</w:t>
            </w:r>
          </w:p>
          <w:p w:rsidR="00FD1F99" w:rsidRPr="00FD1F99" w:rsidRDefault="00FD1F99" w:rsidP="009B6607">
            <w:pPr>
              <w:autoSpaceDE w:val="0"/>
              <w:autoSpaceDN w:val="0"/>
              <w:adjustRightInd w:val="0"/>
              <w:jc w:val="center"/>
              <w:rPr>
                <w:rFonts w:ascii="Times New Roman" w:hAnsi="Times New Roman" w:cs="Times New Roman"/>
                <w:sz w:val="24"/>
                <w:szCs w:val="24"/>
              </w:rPr>
            </w:pPr>
          </w:p>
          <w:p w:rsidR="00FD1F99" w:rsidRPr="00FD1F99" w:rsidRDefault="00FD1F99" w:rsidP="00C92DF6">
            <w:pPr>
              <w:autoSpaceDE w:val="0"/>
              <w:autoSpaceDN w:val="0"/>
              <w:adjustRightInd w:val="0"/>
              <w:rPr>
                <w:rFonts w:ascii="Times New Roman" w:hAnsi="Times New Roman" w:cs="Times New Roman"/>
                <w:sz w:val="24"/>
                <w:szCs w:val="24"/>
              </w:rPr>
            </w:pPr>
            <w:r w:rsidRPr="00FD1F99">
              <w:rPr>
                <w:rFonts w:ascii="Times New Roman" w:hAnsi="Times New Roman" w:cs="Times New Roman"/>
                <w:sz w:val="24"/>
                <w:szCs w:val="24"/>
              </w:rPr>
              <w:t>0,5</w:t>
            </w:r>
          </w:p>
          <w:p w:rsidR="00FD1F99" w:rsidRPr="00FD1F99" w:rsidRDefault="00FD1F99" w:rsidP="009B6607">
            <w:pPr>
              <w:autoSpaceDE w:val="0"/>
              <w:autoSpaceDN w:val="0"/>
              <w:adjustRightInd w:val="0"/>
              <w:jc w:val="center"/>
              <w:rPr>
                <w:rFonts w:ascii="Times New Roman" w:hAnsi="Times New Roman" w:cs="Times New Roman"/>
                <w:sz w:val="24"/>
                <w:szCs w:val="24"/>
              </w:rPr>
            </w:pPr>
          </w:p>
          <w:p w:rsidR="00FD1F99" w:rsidRPr="00FD1F99" w:rsidRDefault="00FD1F99" w:rsidP="009B6607">
            <w:pPr>
              <w:autoSpaceDE w:val="0"/>
              <w:autoSpaceDN w:val="0"/>
              <w:adjustRightInd w:val="0"/>
              <w:jc w:val="center"/>
              <w:rPr>
                <w:rFonts w:ascii="Times New Roman" w:hAnsi="Times New Roman" w:cs="Times New Roman"/>
                <w:sz w:val="24"/>
                <w:szCs w:val="24"/>
              </w:rPr>
            </w:pPr>
          </w:p>
          <w:p w:rsidR="00FD1F99" w:rsidRPr="00FD1F99" w:rsidRDefault="00FD1F99" w:rsidP="00C92DF6">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1</w:t>
            </w:r>
          </w:p>
        </w:tc>
      </w:tr>
      <w:tr w:rsidR="00FD1F99" w:rsidRPr="00FD1F99" w:rsidTr="00C92DF6">
        <w:trPr>
          <w:trHeight w:val="1724"/>
        </w:trPr>
        <w:tc>
          <w:tcPr>
            <w:tcW w:w="545"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lastRenderedPageBreak/>
              <w:t>5.</w:t>
            </w:r>
          </w:p>
        </w:tc>
        <w:tc>
          <w:tcPr>
            <w:tcW w:w="4417"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rPr>
                <w:rFonts w:ascii="Times New Roman" w:hAnsi="Times New Roman" w:cs="Times New Roman"/>
                <w:sz w:val="24"/>
                <w:szCs w:val="24"/>
              </w:rPr>
            </w:pPr>
            <w:r w:rsidRPr="00FD1F99">
              <w:rPr>
                <w:rFonts w:ascii="Times New Roman" w:hAnsi="Times New Roman" w:cs="Times New Roman"/>
                <w:sz w:val="24"/>
                <w:szCs w:val="24"/>
              </w:rPr>
              <w:t>Наличие оборудованных и используемых в образовательном процессе: спортивной площадки, стадиона и других спортивных сооружений (в зависимости от их состояния и степени использования)</w:t>
            </w:r>
          </w:p>
        </w:tc>
        <w:tc>
          <w:tcPr>
            <w:tcW w:w="3038"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rPr>
                <w:rFonts w:ascii="Times New Roman" w:hAnsi="Times New Roman" w:cs="Times New Roman"/>
                <w:sz w:val="24"/>
                <w:szCs w:val="24"/>
              </w:rPr>
            </w:pPr>
            <w:r w:rsidRPr="00FD1F99">
              <w:rPr>
                <w:rFonts w:ascii="Times New Roman" w:hAnsi="Times New Roman" w:cs="Times New Roman"/>
                <w:sz w:val="24"/>
                <w:szCs w:val="24"/>
              </w:rPr>
              <w:t>за каждый вид объектов</w:t>
            </w:r>
          </w:p>
        </w:tc>
        <w:tc>
          <w:tcPr>
            <w:tcW w:w="1477"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до 15</w:t>
            </w:r>
          </w:p>
        </w:tc>
      </w:tr>
      <w:tr w:rsidR="00FD1F99" w:rsidRPr="00FD1F99" w:rsidTr="009B6607">
        <w:tc>
          <w:tcPr>
            <w:tcW w:w="545"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6.</w:t>
            </w:r>
          </w:p>
        </w:tc>
        <w:tc>
          <w:tcPr>
            <w:tcW w:w="4417"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rPr>
                <w:rFonts w:ascii="Times New Roman" w:hAnsi="Times New Roman" w:cs="Times New Roman"/>
                <w:sz w:val="24"/>
                <w:szCs w:val="24"/>
              </w:rPr>
            </w:pPr>
            <w:r w:rsidRPr="00FD1F99">
              <w:rPr>
                <w:rFonts w:ascii="Times New Roman" w:hAnsi="Times New Roman" w:cs="Times New Roman"/>
                <w:sz w:val="24"/>
                <w:szCs w:val="24"/>
              </w:rPr>
              <w:t>Наличие собственного оборудованного здравпункта, медицинского кабинета, оздоровительно-восстановительного центра, столовой</w:t>
            </w:r>
          </w:p>
        </w:tc>
        <w:tc>
          <w:tcPr>
            <w:tcW w:w="3038"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rPr>
                <w:rFonts w:ascii="Times New Roman" w:hAnsi="Times New Roman" w:cs="Times New Roman"/>
                <w:sz w:val="24"/>
                <w:szCs w:val="24"/>
              </w:rPr>
            </w:pPr>
          </w:p>
        </w:tc>
        <w:tc>
          <w:tcPr>
            <w:tcW w:w="1477"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до 15</w:t>
            </w:r>
          </w:p>
        </w:tc>
      </w:tr>
      <w:tr w:rsidR="00FD1F99" w:rsidRPr="00FD1F99" w:rsidTr="009B6607">
        <w:tc>
          <w:tcPr>
            <w:tcW w:w="545"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7.</w:t>
            </w:r>
          </w:p>
        </w:tc>
        <w:tc>
          <w:tcPr>
            <w:tcW w:w="4417"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rPr>
                <w:rFonts w:ascii="Times New Roman" w:hAnsi="Times New Roman" w:cs="Times New Roman"/>
                <w:sz w:val="24"/>
                <w:szCs w:val="24"/>
              </w:rPr>
            </w:pPr>
            <w:r w:rsidRPr="00FD1F99">
              <w:rPr>
                <w:rFonts w:ascii="Times New Roman" w:hAnsi="Times New Roman" w:cs="Times New Roman"/>
                <w:sz w:val="24"/>
                <w:szCs w:val="24"/>
              </w:rPr>
              <w:t>Наличие учебно-опытных участков (площадью не менее 0,5 га, а при орошаемом земледелии - 0,25 га), парникового хозяйства, подсобного сельского хозяйства, учебного хозяйства, теплиц</w:t>
            </w:r>
          </w:p>
        </w:tc>
        <w:tc>
          <w:tcPr>
            <w:tcW w:w="3038"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rPr>
                <w:rFonts w:ascii="Times New Roman" w:hAnsi="Times New Roman" w:cs="Times New Roman"/>
                <w:sz w:val="24"/>
                <w:szCs w:val="24"/>
              </w:rPr>
            </w:pPr>
            <w:r w:rsidRPr="00FD1F99">
              <w:rPr>
                <w:rFonts w:ascii="Times New Roman" w:hAnsi="Times New Roman" w:cs="Times New Roman"/>
                <w:sz w:val="24"/>
                <w:szCs w:val="24"/>
              </w:rPr>
              <w:t>за каждый вид объектов</w:t>
            </w:r>
          </w:p>
        </w:tc>
        <w:tc>
          <w:tcPr>
            <w:tcW w:w="1477"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до 50</w:t>
            </w:r>
          </w:p>
        </w:tc>
      </w:tr>
      <w:tr w:rsidR="00FD1F99" w:rsidRPr="00FD1F99" w:rsidTr="009B6607">
        <w:tc>
          <w:tcPr>
            <w:tcW w:w="545"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8.</w:t>
            </w:r>
          </w:p>
        </w:tc>
        <w:tc>
          <w:tcPr>
            <w:tcW w:w="4417"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rPr>
                <w:rFonts w:ascii="Times New Roman" w:hAnsi="Times New Roman" w:cs="Times New Roman"/>
                <w:sz w:val="24"/>
                <w:szCs w:val="24"/>
              </w:rPr>
            </w:pPr>
            <w:r w:rsidRPr="00FD1F99">
              <w:rPr>
                <w:rFonts w:ascii="Times New Roman" w:hAnsi="Times New Roman" w:cs="Times New Roman"/>
                <w:sz w:val="24"/>
                <w:szCs w:val="24"/>
              </w:rPr>
              <w:t>Наличие собственных котельной, очистных и других сооружений</w:t>
            </w:r>
          </w:p>
        </w:tc>
        <w:tc>
          <w:tcPr>
            <w:tcW w:w="3038"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rPr>
                <w:rFonts w:ascii="Times New Roman" w:hAnsi="Times New Roman" w:cs="Times New Roman"/>
                <w:sz w:val="24"/>
                <w:szCs w:val="24"/>
              </w:rPr>
            </w:pPr>
            <w:r w:rsidRPr="00FD1F99">
              <w:rPr>
                <w:rFonts w:ascii="Times New Roman" w:hAnsi="Times New Roman" w:cs="Times New Roman"/>
                <w:sz w:val="24"/>
                <w:szCs w:val="24"/>
              </w:rPr>
              <w:t>за каждый вид объектов</w:t>
            </w:r>
          </w:p>
        </w:tc>
        <w:tc>
          <w:tcPr>
            <w:tcW w:w="1477"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до 20</w:t>
            </w:r>
          </w:p>
        </w:tc>
      </w:tr>
      <w:tr w:rsidR="00FD1F99" w:rsidRPr="00FD1F99" w:rsidTr="009B6607">
        <w:trPr>
          <w:trHeight w:val="1634"/>
        </w:trPr>
        <w:tc>
          <w:tcPr>
            <w:tcW w:w="545"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9.</w:t>
            </w:r>
          </w:p>
        </w:tc>
        <w:tc>
          <w:tcPr>
            <w:tcW w:w="4417"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rPr>
                <w:rFonts w:ascii="Times New Roman" w:hAnsi="Times New Roman" w:cs="Times New Roman"/>
                <w:sz w:val="24"/>
                <w:szCs w:val="24"/>
              </w:rPr>
            </w:pPr>
            <w:proofErr w:type="gramStart"/>
            <w:r w:rsidRPr="00FD1F99">
              <w:rPr>
                <w:rFonts w:ascii="Times New Roman" w:hAnsi="Times New Roman" w:cs="Times New Roman"/>
                <w:sz w:val="24"/>
                <w:szCs w:val="24"/>
              </w:rPr>
              <w:t>Наличие обучающихся в общеобразовательных учреждениях, посещающих бесплатные секции, кружки, студии, организованные этими учреждениями или на их базе</w:t>
            </w:r>
            <w:proofErr w:type="gramEnd"/>
          </w:p>
        </w:tc>
        <w:tc>
          <w:tcPr>
            <w:tcW w:w="3038"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rPr>
                <w:rFonts w:ascii="Times New Roman" w:hAnsi="Times New Roman" w:cs="Times New Roman"/>
                <w:sz w:val="24"/>
                <w:szCs w:val="24"/>
              </w:rPr>
            </w:pPr>
            <w:r w:rsidRPr="00FD1F99">
              <w:rPr>
                <w:rFonts w:ascii="Times New Roman" w:hAnsi="Times New Roman" w:cs="Times New Roman"/>
                <w:sz w:val="24"/>
                <w:szCs w:val="24"/>
              </w:rPr>
              <w:t xml:space="preserve">за каждого обучающегося </w:t>
            </w:r>
          </w:p>
        </w:tc>
        <w:tc>
          <w:tcPr>
            <w:tcW w:w="1477"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0,5</w:t>
            </w:r>
          </w:p>
        </w:tc>
      </w:tr>
      <w:tr w:rsidR="00FD1F99" w:rsidRPr="00FD1F99" w:rsidTr="009B6607">
        <w:tc>
          <w:tcPr>
            <w:tcW w:w="545"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10.</w:t>
            </w:r>
          </w:p>
        </w:tc>
        <w:tc>
          <w:tcPr>
            <w:tcW w:w="4417"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rPr>
                <w:rFonts w:ascii="Times New Roman" w:hAnsi="Times New Roman" w:cs="Times New Roman"/>
                <w:sz w:val="24"/>
                <w:szCs w:val="24"/>
              </w:rPr>
            </w:pPr>
            <w:r w:rsidRPr="00FD1F99">
              <w:rPr>
                <w:rFonts w:ascii="Times New Roman" w:hAnsi="Times New Roman" w:cs="Times New Roman"/>
                <w:sz w:val="24"/>
                <w:szCs w:val="24"/>
              </w:rPr>
              <w:t xml:space="preserve">Наличие в образовательных учреждениях (классах, группах) общего назначения обучающихся (воспитанников) со специальными потребностями, охваченных квалифицированной коррекцией физического и психического развития </w:t>
            </w:r>
          </w:p>
        </w:tc>
        <w:tc>
          <w:tcPr>
            <w:tcW w:w="3038"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rPr>
                <w:rFonts w:ascii="Times New Roman" w:hAnsi="Times New Roman" w:cs="Times New Roman"/>
                <w:sz w:val="24"/>
                <w:szCs w:val="24"/>
              </w:rPr>
            </w:pPr>
            <w:r w:rsidRPr="00FD1F99">
              <w:rPr>
                <w:rFonts w:ascii="Times New Roman" w:hAnsi="Times New Roman" w:cs="Times New Roman"/>
                <w:sz w:val="24"/>
                <w:szCs w:val="24"/>
              </w:rPr>
              <w:t>за каждого обучающегося (воспитанника)</w:t>
            </w:r>
          </w:p>
        </w:tc>
        <w:tc>
          <w:tcPr>
            <w:tcW w:w="1477"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highlight w:val="yellow"/>
              </w:rPr>
            </w:pPr>
            <w:r w:rsidRPr="00FD1F99">
              <w:rPr>
                <w:rFonts w:ascii="Times New Roman" w:hAnsi="Times New Roman" w:cs="Times New Roman"/>
                <w:sz w:val="24"/>
                <w:szCs w:val="24"/>
              </w:rPr>
              <w:t>1</w:t>
            </w:r>
          </w:p>
        </w:tc>
      </w:tr>
    </w:tbl>
    <w:p w:rsidR="00FD1F99" w:rsidRPr="00FD1F99" w:rsidRDefault="00FD1F99" w:rsidP="00FD1F99">
      <w:pPr>
        <w:autoSpaceDE w:val="0"/>
        <w:autoSpaceDN w:val="0"/>
        <w:adjustRightInd w:val="0"/>
        <w:jc w:val="both"/>
        <w:rPr>
          <w:rFonts w:ascii="Times New Roman" w:hAnsi="Times New Roman" w:cs="Times New Roman"/>
          <w:sz w:val="24"/>
          <w:szCs w:val="24"/>
        </w:rPr>
      </w:pP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Примечания к таблице № 11: </w:t>
      </w:r>
    </w:p>
    <w:p w:rsidR="00FD1F99" w:rsidRPr="00FD1F99" w:rsidRDefault="00FD1F99" w:rsidP="00FD1F99">
      <w:pPr>
        <w:pStyle w:val="a6"/>
        <w:numPr>
          <w:ilvl w:val="0"/>
          <w:numId w:val="1"/>
        </w:numPr>
        <w:autoSpaceDE w:val="0"/>
        <w:autoSpaceDN w:val="0"/>
        <w:adjustRightInd w:val="0"/>
        <w:spacing w:after="0" w:line="240" w:lineRule="auto"/>
        <w:ind w:left="0" w:firstLine="709"/>
        <w:jc w:val="both"/>
        <w:rPr>
          <w:rFonts w:ascii="Times New Roman" w:hAnsi="Times New Roman"/>
          <w:sz w:val="24"/>
          <w:szCs w:val="24"/>
        </w:rPr>
      </w:pPr>
      <w:r w:rsidRPr="00FD1F99">
        <w:rPr>
          <w:rFonts w:ascii="Times New Roman" w:hAnsi="Times New Roman"/>
          <w:sz w:val="24"/>
          <w:szCs w:val="24"/>
        </w:rPr>
        <w:t>Конкретное количество баллов, предусмотренных по показателям с приставкой «до», устанавливается органом, осуществляющим функции и полномочия учредителя.</w:t>
      </w:r>
    </w:p>
    <w:p w:rsidR="00FD1F99" w:rsidRPr="00FD1F99" w:rsidRDefault="00FD1F99" w:rsidP="00FD1F99">
      <w:pPr>
        <w:pStyle w:val="a6"/>
        <w:numPr>
          <w:ilvl w:val="0"/>
          <w:numId w:val="1"/>
        </w:numPr>
        <w:autoSpaceDE w:val="0"/>
        <w:autoSpaceDN w:val="0"/>
        <w:adjustRightInd w:val="0"/>
        <w:spacing w:after="0" w:line="240" w:lineRule="auto"/>
        <w:ind w:left="0" w:firstLine="709"/>
        <w:jc w:val="both"/>
        <w:rPr>
          <w:rFonts w:ascii="Times New Roman" w:hAnsi="Times New Roman"/>
          <w:sz w:val="24"/>
          <w:szCs w:val="24"/>
        </w:rPr>
      </w:pPr>
      <w:r w:rsidRPr="00FD1F99">
        <w:rPr>
          <w:rFonts w:ascii="Times New Roman" w:hAnsi="Times New Roman"/>
          <w:sz w:val="24"/>
          <w:szCs w:val="24"/>
        </w:rPr>
        <w:t xml:space="preserve">При установлении группы по оплате труда руководителя контингент </w:t>
      </w:r>
      <w:proofErr w:type="gramStart"/>
      <w:r w:rsidRPr="00FD1F99">
        <w:rPr>
          <w:rFonts w:ascii="Times New Roman" w:hAnsi="Times New Roman"/>
          <w:sz w:val="24"/>
          <w:szCs w:val="24"/>
        </w:rPr>
        <w:t>обучающихся</w:t>
      </w:r>
      <w:proofErr w:type="gramEnd"/>
      <w:r w:rsidRPr="00FD1F99">
        <w:rPr>
          <w:rFonts w:ascii="Times New Roman" w:hAnsi="Times New Roman"/>
          <w:sz w:val="24"/>
          <w:szCs w:val="24"/>
        </w:rPr>
        <w:t xml:space="preserve"> определяется:</w:t>
      </w:r>
    </w:p>
    <w:p w:rsidR="00FD1F99" w:rsidRPr="00FD1F99" w:rsidRDefault="00FD1F99" w:rsidP="00FD1F99">
      <w:pPr>
        <w:pStyle w:val="a6"/>
        <w:autoSpaceDE w:val="0"/>
        <w:autoSpaceDN w:val="0"/>
        <w:adjustRightInd w:val="0"/>
        <w:spacing w:after="0" w:line="240" w:lineRule="auto"/>
        <w:ind w:left="0" w:firstLine="709"/>
        <w:jc w:val="both"/>
        <w:rPr>
          <w:rFonts w:ascii="Times New Roman" w:hAnsi="Times New Roman"/>
          <w:sz w:val="24"/>
          <w:szCs w:val="24"/>
        </w:rPr>
      </w:pPr>
      <w:r w:rsidRPr="00FD1F99">
        <w:rPr>
          <w:rFonts w:ascii="Times New Roman" w:hAnsi="Times New Roman"/>
          <w:sz w:val="24"/>
          <w:szCs w:val="24"/>
        </w:rPr>
        <w:t>в дошкольном учреждении - по списочному составу на начало учебного года;</w:t>
      </w:r>
    </w:p>
    <w:p w:rsidR="00FD1F99" w:rsidRPr="00FD1F99" w:rsidRDefault="00FD1F99" w:rsidP="00FD1F99">
      <w:pPr>
        <w:pStyle w:val="ConsPlusNormal"/>
        <w:ind w:left="709"/>
        <w:jc w:val="both"/>
        <w:rPr>
          <w:rFonts w:ascii="Times New Roman" w:hAnsi="Times New Roman" w:cs="Times New Roman"/>
          <w:sz w:val="24"/>
          <w:szCs w:val="24"/>
        </w:rPr>
      </w:pP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sz w:val="24"/>
          <w:szCs w:val="24"/>
        </w:rPr>
        <w:t>5.7.2. Группа по оплате труда руководителя определяется ежегодно органами, осуществляющими функции и полномочия учредителя, в устанавливаемом ими порядке на основании соответствующих документов, подтверждающих наличие указанных объемов работы учреждения.</w:t>
      </w: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sz w:val="24"/>
          <w:szCs w:val="24"/>
        </w:rPr>
        <w:lastRenderedPageBreak/>
        <w:t>Группа по оплате труда руководителя для вновь открываемого учреждения устанавливается исходя из плановых (проектных) показателей, но не более чем на 2 года.</w:t>
      </w: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5.7.3. При наличии других показателей, не предусмотренных в </w:t>
      </w:r>
      <w:hyperlink w:anchor="Par0" w:history="1">
        <w:r w:rsidRPr="00FD1F99">
          <w:rPr>
            <w:rFonts w:ascii="Times New Roman" w:hAnsi="Times New Roman" w:cs="Times New Roman"/>
            <w:sz w:val="24"/>
            <w:szCs w:val="24"/>
          </w:rPr>
          <w:t xml:space="preserve">пункте 5.7.1. </w:t>
        </w:r>
      </w:hyperlink>
      <w:r w:rsidRPr="00FD1F99">
        <w:rPr>
          <w:rFonts w:ascii="Times New Roman" w:hAnsi="Times New Roman" w:cs="Times New Roman"/>
          <w:sz w:val="24"/>
          <w:szCs w:val="24"/>
        </w:rPr>
        <w:t>настоящего Положения, но значительно увеличивающих объем и сложность управления учреждением, суммарное количество баллов может быть увеличено органом, осуществляющим функции и полномочия учредителя, - за каждый дополнительный показатель до 20 баллов.</w:t>
      </w:r>
    </w:p>
    <w:p w:rsidR="00FD1F99" w:rsidRPr="00FD1F99" w:rsidRDefault="00FD1F99" w:rsidP="00FD1F99">
      <w:pPr>
        <w:pStyle w:val="ConsPlusNormal"/>
        <w:ind w:firstLine="709"/>
        <w:contextualSpacing/>
        <w:jc w:val="both"/>
        <w:rPr>
          <w:rFonts w:ascii="Times New Roman" w:hAnsi="Times New Roman" w:cs="Times New Roman"/>
          <w:sz w:val="24"/>
          <w:szCs w:val="24"/>
        </w:rPr>
      </w:pPr>
      <w:r w:rsidRPr="00FD1F99">
        <w:rPr>
          <w:rFonts w:ascii="Times New Roman" w:hAnsi="Times New Roman" w:cs="Times New Roman"/>
          <w:sz w:val="24"/>
          <w:szCs w:val="24"/>
        </w:rPr>
        <w:t>5.7.4. Группы по оплате труда руководителя в зависимости от суммарного количества баллов, набранного по объемным показателям, определяется согласно таблице № 12.</w:t>
      </w:r>
    </w:p>
    <w:p w:rsidR="00FD1F99" w:rsidRPr="00FD1F99" w:rsidRDefault="00FD1F99" w:rsidP="00FD1F99">
      <w:pPr>
        <w:pStyle w:val="ConsPlusNormal"/>
        <w:contextualSpacing/>
        <w:jc w:val="right"/>
        <w:rPr>
          <w:rFonts w:ascii="Times New Roman" w:hAnsi="Times New Roman" w:cs="Times New Roman"/>
          <w:sz w:val="24"/>
          <w:szCs w:val="24"/>
        </w:rPr>
      </w:pPr>
      <w:r w:rsidRPr="00FD1F99">
        <w:rPr>
          <w:rFonts w:ascii="Times New Roman" w:hAnsi="Times New Roman" w:cs="Times New Roman"/>
          <w:sz w:val="24"/>
          <w:szCs w:val="24"/>
        </w:rPr>
        <w:t>Таблица № 12</w:t>
      </w:r>
    </w:p>
    <w:p w:rsidR="00FD1F99" w:rsidRPr="00FD1F99" w:rsidRDefault="00FD1F99" w:rsidP="00FD1F99">
      <w:pPr>
        <w:pStyle w:val="ConsPlusNormal"/>
        <w:contextualSpacing/>
        <w:jc w:val="right"/>
        <w:rPr>
          <w:rFonts w:ascii="Times New Roman" w:hAnsi="Times New Roman" w:cs="Times New Roman"/>
          <w:sz w:val="24"/>
          <w:szCs w:val="24"/>
        </w:rPr>
      </w:pPr>
    </w:p>
    <w:p w:rsidR="00FD1F99" w:rsidRPr="00FD1F99" w:rsidRDefault="00FD1F99" w:rsidP="00FD1F99">
      <w:pPr>
        <w:pStyle w:val="ConsPlusNormal"/>
        <w:contextualSpacing/>
        <w:jc w:val="center"/>
        <w:rPr>
          <w:rFonts w:ascii="Times New Roman" w:hAnsi="Times New Roman" w:cs="Times New Roman"/>
          <w:kern w:val="2"/>
          <w:sz w:val="24"/>
          <w:szCs w:val="24"/>
        </w:rPr>
      </w:pPr>
      <w:r w:rsidRPr="00FD1F99">
        <w:rPr>
          <w:rFonts w:ascii="Times New Roman" w:hAnsi="Times New Roman" w:cs="Times New Roman"/>
          <w:kern w:val="2"/>
          <w:sz w:val="24"/>
          <w:szCs w:val="24"/>
        </w:rPr>
        <w:t xml:space="preserve">Порядок отнесения учреждений к группе по оплате труда </w:t>
      </w:r>
    </w:p>
    <w:p w:rsidR="00FD1F99" w:rsidRPr="00FD1F99" w:rsidRDefault="00FD1F99" w:rsidP="00FD1F99">
      <w:pPr>
        <w:pStyle w:val="ConsPlusNormal"/>
        <w:jc w:val="center"/>
        <w:rPr>
          <w:rFonts w:ascii="Times New Roman" w:hAnsi="Times New Roman" w:cs="Times New Roman"/>
          <w:kern w:val="2"/>
          <w:sz w:val="24"/>
          <w:szCs w:val="24"/>
        </w:rPr>
      </w:pPr>
      <w:r w:rsidRPr="00FD1F99">
        <w:rPr>
          <w:rFonts w:ascii="Times New Roman" w:hAnsi="Times New Roman" w:cs="Times New Roman"/>
          <w:kern w:val="2"/>
          <w:sz w:val="24"/>
          <w:szCs w:val="24"/>
        </w:rPr>
        <w:t xml:space="preserve">руководителей </w:t>
      </w:r>
      <w:r w:rsidRPr="00FD1F99">
        <w:rPr>
          <w:rFonts w:ascii="Times New Roman" w:hAnsi="Times New Roman" w:cs="Times New Roman"/>
          <w:sz w:val="24"/>
          <w:szCs w:val="24"/>
        </w:rPr>
        <w:t>в зависимости от суммы баллов</w:t>
      </w:r>
    </w:p>
    <w:tbl>
      <w:tblPr>
        <w:tblW w:w="5000" w:type="pct"/>
        <w:tblLayout w:type="fixed"/>
        <w:tblCellMar>
          <w:top w:w="102" w:type="dxa"/>
          <w:left w:w="62" w:type="dxa"/>
          <w:bottom w:w="102" w:type="dxa"/>
          <w:right w:w="62" w:type="dxa"/>
        </w:tblCellMar>
        <w:tblLook w:val="0000"/>
      </w:tblPr>
      <w:tblGrid>
        <w:gridCol w:w="584"/>
        <w:gridCol w:w="5440"/>
        <w:gridCol w:w="1206"/>
        <w:gridCol w:w="1032"/>
        <w:gridCol w:w="1034"/>
        <w:gridCol w:w="1032"/>
      </w:tblGrid>
      <w:tr w:rsidR="00FD1F99" w:rsidRPr="00FD1F99" w:rsidTr="009B6607">
        <w:tc>
          <w:tcPr>
            <w:tcW w:w="560" w:type="dxa"/>
            <w:vMerge w:val="restart"/>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w:t>
            </w:r>
          </w:p>
          <w:p w:rsidR="00FD1F99" w:rsidRPr="00FD1F99" w:rsidRDefault="00FD1F99" w:rsidP="009B6607">
            <w:pPr>
              <w:autoSpaceDE w:val="0"/>
              <w:autoSpaceDN w:val="0"/>
              <w:adjustRightInd w:val="0"/>
              <w:jc w:val="center"/>
              <w:rPr>
                <w:rFonts w:ascii="Times New Roman" w:hAnsi="Times New Roman" w:cs="Times New Roman"/>
                <w:sz w:val="24"/>
                <w:szCs w:val="24"/>
              </w:rPr>
            </w:pPr>
            <w:proofErr w:type="spellStart"/>
            <w:proofErr w:type="gramStart"/>
            <w:r w:rsidRPr="00FD1F99">
              <w:rPr>
                <w:rFonts w:ascii="Times New Roman" w:hAnsi="Times New Roman" w:cs="Times New Roman"/>
                <w:sz w:val="24"/>
                <w:szCs w:val="24"/>
              </w:rPr>
              <w:t>п</w:t>
            </w:r>
            <w:proofErr w:type="spellEnd"/>
            <w:proofErr w:type="gramEnd"/>
            <w:r w:rsidRPr="00FD1F99">
              <w:rPr>
                <w:rFonts w:ascii="Times New Roman" w:hAnsi="Times New Roman" w:cs="Times New Roman"/>
                <w:sz w:val="24"/>
                <w:szCs w:val="24"/>
              </w:rPr>
              <w:t>/</w:t>
            </w:r>
            <w:proofErr w:type="spellStart"/>
            <w:r w:rsidRPr="00FD1F99">
              <w:rPr>
                <w:rFonts w:ascii="Times New Roman" w:hAnsi="Times New Roman" w:cs="Times New Roman"/>
                <w:sz w:val="24"/>
                <w:szCs w:val="24"/>
              </w:rPr>
              <w:t>п</w:t>
            </w:r>
            <w:proofErr w:type="spellEnd"/>
          </w:p>
        </w:tc>
        <w:tc>
          <w:tcPr>
            <w:tcW w:w="5227" w:type="dxa"/>
            <w:vMerge w:val="restart"/>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Тип учреждения</w:t>
            </w:r>
          </w:p>
        </w:tc>
        <w:tc>
          <w:tcPr>
            <w:tcW w:w="4136" w:type="dxa"/>
            <w:gridSpan w:val="4"/>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Группа по оплате труда руководителей, к которой относится учреждение, в зависимости от суммы баллов</w:t>
            </w:r>
          </w:p>
        </w:tc>
      </w:tr>
      <w:tr w:rsidR="00FD1F99" w:rsidRPr="00FD1F99" w:rsidTr="009B6607">
        <w:tc>
          <w:tcPr>
            <w:tcW w:w="560" w:type="dxa"/>
            <w:vMerge/>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both"/>
              <w:rPr>
                <w:rFonts w:ascii="Times New Roman" w:hAnsi="Times New Roman" w:cs="Times New Roman"/>
                <w:sz w:val="24"/>
                <w:szCs w:val="24"/>
              </w:rPr>
            </w:pPr>
          </w:p>
        </w:tc>
        <w:tc>
          <w:tcPr>
            <w:tcW w:w="5227" w:type="dxa"/>
            <w:vMerge/>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both"/>
              <w:rPr>
                <w:rFonts w:ascii="Times New Roman" w:hAnsi="Times New Roman" w:cs="Times New Roman"/>
                <w:sz w:val="24"/>
                <w:szCs w:val="24"/>
              </w:rPr>
            </w:pPr>
          </w:p>
        </w:tc>
        <w:tc>
          <w:tcPr>
            <w:tcW w:w="1159"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I</w:t>
            </w:r>
          </w:p>
        </w:tc>
        <w:tc>
          <w:tcPr>
            <w:tcW w:w="992"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II</w:t>
            </w:r>
          </w:p>
        </w:tc>
        <w:tc>
          <w:tcPr>
            <w:tcW w:w="993"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III</w:t>
            </w:r>
          </w:p>
        </w:tc>
        <w:tc>
          <w:tcPr>
            <w:tcW w:w="992"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IV</w:t>
            </w:r>
          </w:p>
        </w:tc>
      </w:tr>
    </w:tbl>
    <w:p w:rsidR="00FD1F99" w:rsidRPr="00FD1F99" w:rsidRDefault="00FD1F99" w:rsidP="00FD1F99">
      <w:pPr>
        <w:autoSpaceDE w:val="0"/>
        <w:autoSpaceDN w:val="0"/>
        <w:adjustRightInd w:val="0"/>
        <w:ind w:firstLine="540"/>
        <w:jc w:val="both"/>
        <w:rPr>
          <w:rFonts w:ascii="Times New Roman" w:hAnsi="Times New Roman" w:cs="Times New Roman"/>
          <w:sz w:val="24"/>
          <w:szCs w:val="24"/>
        </w:rPr>
      </w:pPr>
    </w:p>
    <w:tbl>
      <w:tblPr>
        <w:tblW w:w="5000" w:type="pct"/>
        <w:tblLayout w:type="fixed"/>
        <w:tblCellMar>
          <w:top w:w="102" w:type="dxa"/>
          <w:left w:w="62" w:type="dxa"/>
          <w:bottom w:w="102" w:type="dxa"/>
          <w:right w:w="62" w:type="dxa"/>
        </w:tblCellMar>
        <w:tblLook w:val="0000"/>
      </w:tblPr>
      <w:tblGrid>
        <w:gridCol w:w="589"/>
        <w:gridCol w:w="5424"/>
        <w:gridCol w:w="1209"/>
        <w:gridCol w:w="1035"/>
        <w:gridCol w:w="1036"/>
        <w:gridCol w:w="1035"/>
      </w:tblGrid>
      <w:tr w:rsidR="00FD1F99" w:rsidRPr="00FD1F99" w:rsidTr="009B6607">
        <w:trPr>
          <w:tblHeader/>
        </w:trPr>
        <w:tc>
          <w:tcPr>
            <w:tcW w:w="540"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lang w:val="en-US"/>
              </w:rPr>
            </w:pPr>
            <w:r w:rsidRPr="00FD1F99">
              <w:rPr>
                <w:rFonts w:ascii="Times New Roman" w:hAnsi="Times New Roman" w:cs="Times New Roman"/>
                <w:sz w:val="24"/>
                <w:szCs w:val="24"/>
                <w:lang w:val="en-US"/>
              </w:rPr>
              <w:t>1</w:t>
            </w:r>
          </w:p>
        </w:tc>
        <w:tc>
          <w:tcPr>
            <w:tcW w:w="4977"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lang w:val="en-US"/>
              </w:rPr>
            </w:pPr>
            <w:r w:rsidRPr="00FD1F99">
              <w:rPr>
                <w:rFonts w:ascii="Times New Roman" w:hAnsi="Times New Roman" w:cs="Times New Roman"/>
                <w:sz w:val="24"/>
                <w:szCs w:val="24"/>
                <w:lang w:val="en-US"/>
              </w:rPr>
              <w:t>2</w:t>
            </w:r>
          </w:p>
        </w:tc>
        <w:tc>
          <w:tcPr>
            <w:tcW w:w="1109"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lang w:val="en-US"/>
              </w:rPr>
            </w:pPr>
            <w:r w:rsidRPr="00FD1F99">
              <w:rPr>
                <w:rFonts w:ascii="Times New Roman" w:hAnsi="Times New Roman" w:cs="Times New Roman"/>
                <w:sz w:val="24"/>
                <w:szCs w:val="24"/>
                <w:lang w:val="en-US"/>
              </w:rPr>
              <w:t>3</w:t>
            </w:r>
          </w:p>
        </w:tc>
        <w:tc>
          <w:tcPr>
            <w:tcW w:w="950"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lang w:val="en-US"/>
              </w:rPr>
            </w:pPr>
            <w:r w:rsidRPr="00FD1F99">
              <w:rPr>
                <w:rFonts w:ascii="Times New Roman" w:hAnsi="Times New Roman" w:cs="Times New Roman"/>
                <w:sz w:val="24"/>
                <w:szCs w:val="24"/>
                <w:lang w:val="en-US"/>
              </w:rPr>
              <w:t>4</w:t>
            </w:r>
          </w:p>
        </w:tc>
        <w:tc>
          <w:tcPr>
            <w:tcW w:w="951"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lang w:val="en-US"/>
              </w:rPr>
            </w:pPr>
            <w:r w:rsidRPr="00FD1F99">
              <w:rPr>
                <w:rFonts w:ascii="Times New Roman" w:hAnsi="Times New Roman" w:cs="Times New Roman"/>
                <w:sz w:val="24"/>
                <w:szCs w:val="24"/>
                <w:lang w:val="en-US"/>
              </w:rPr>
              <w:t>5</w:t>
            </w:r>
          </w:p>
        </w:tc>
        <w:tc>
          <w:tcPr>
            <w:tcW w:w="950"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lang w:val="en-US"/>
              </w:rPr>
            </w:pPr>
            <w:r w:rsidRPr="00FD1F99">
              <w:rPr>
                <w:rFonts w:ascii="Times New Roman" w:hAnsi="Times New Roman" w:cs="Times New Roman"/>
                <w:sz w:val="24"/>
                <w:szCs w:val="24"/>
                <w:lang w:val="en-US"/>
              </w:rPr>
              <w:t>6</w:t>
            </w:r>
          </w:p>
        </w:tc>
      </w:tr>
      <w:tr w:rsidR="00FD1F99" w:rsidRPr="00FD1F99" w:rsidTr="009B6607">
        <w:tc>
          <w:tcPr>
            <w:tcW w:w="540"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 xml:space="preserve">1. </w:t>
            </w:r>
          </w:p>
        </w:tc>
        <w:tc>
          <w:tcPr>
            <w:tcW w:w="4977"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tabs>
                <w:tab w:val="left" w:pos="2679"/>
              </w:tabs>
              <w:autoSpaceDE w:val="0"/>
              <w:autoSpaceDN w:val="0"/>
              <w:adjustRightInd w:val="0"/>
              <w:rPr>
                <w:rFonts w:ascii="Times New Roman" w:hAnsi="Times New Roman" w:cs="Times New Roman"/>
                <w:sz w:val="24"/>
                <w:szCs w:val="24"/>
              </w:rPr>
            </w:pPr>
            <w:r w:rsidRPr="00FD1F99">
              <w:rPr>
                <w:rFonts w:ascii="Times New Roman" w:hAnsi="Times New Roman" w:cs="Times New Roman"/>
                <w:sz w:val="24"/>
                <w:szCs w:val="24"/>
              </w:rPr>
              <w:t>Общеобразовательные учреждения; дошкольные образовательные учреждения</w:t>
            </w:r>
          </w:p>
        </w:tc>
        <w:tc>
          <w:tcPr>
            <w:tcW w:w="1109"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свыше 350</w:t>
            </w:r>
          </w:p>
        </w:tc>
        <w:tc>
          <w:tcPr>
            <w:tcW w:w="950"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до 350</w:t>
            </w:r>
          </w:p>
        </w:tc>
        <w:tc>
          <w:tcPr>
            <w:tcW w:w="951"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до 250</w:t>
            </w:r>
          </w:p>
        </w:tc>
        <w:tc>
          <w:tcPr>
            <w:tcW w:w="950" w:type="dxa"/>
            <w:tcBorders>
              <w:top w:val="single" w:sz="4" w:space="0" w:color="auto"/>
              <w:left w:val="single" w:sz="4" w:space="0" w:color="auto"/>
              <w:bottom w:val="single" w:sz="4" w:space="0" w:color="auto"/>
              <w:right w:val="single" w:sz="4" w:space="0" w:color="auto"/>
            </w:tcBorders>
          </w:tcPr>
          <w:p w:rsidR="00FD1F99" w:rsidRPr="00FD1F99" w:rsidRDefault="00FD1F99" w:rsidP="009B6607">
            <w:pPr>
              <w:autoSpaceDE w:val="0"/>
              <w:autoSpaceDN w:val="0"/>
              <w:adjustRightInd w:val="0"/>
              <w:jc w:val="center"/>
              <w:rPr>
                <w:rFonts w:ascii="Times New Roman" w:hAnsi="Times New Roman" w:cs="Times New Roman"/>
                <w:sz w:val="24"/>
                <w:szCs w:val="24"/>
              </w:rPr>
            </w:pPr>
            <w:r w:rsidRPr="00FD1F99">
              <w:rPr>
                <w:rFonts w:ascii="Times New Roman" w:hAnsi="Times New Roman" w:cs="Times New Roman"/>
                <w:sz w:val="24"/>
                <w:szCs w:val="24"/>
              </w:rPr>
              <w:t>до 150</w:t>
            </w:r>
          </w:p>
        </w:tc>
      </w:tr>
    </w:tbl>
    <w:p w:rsidR="00FD1F99" w:rsidRPr="00FD1F99" w:rsidRDefault="00FD1F99" w:rsidP="00FD1F99">
      <w:pPr>
        <w:autoSpaceDE w:val="0"/>
        <w:autoSpaceDN w:val="0"/>
        <w:adjustRightInd w:val="0"/>
        <w:jc w:val="both"/>
        <w:rPr>
          <w:rFonts w:ascii="Times New Roman" w:hAnsi="Times New Roman" w:cs="Times New Roman"/>
          <w:sz w:val="24"/>
          <w:szCs w:val="24"/>
        </w:rPr>
      </w:pP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sz w:val="24"/>
          <w:szCs w:val="24"/>
        </w:rPr>
        <w:t>5.7.5. Органы, осуществляющие функции и полномочия учредителя, в порядке исключения:</w:t>
      </w: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могут относить отдельные учреждения, добившиеся наиболее высоких результатов работы, на одну группу по оплате труда руководителей выше по сравнению с группой, определенной по объемным показателям, но не выше </w:t>
      </w:r>
      <w:r w:rsidRPr="00FD1F99">
        <w:rPr>
          <w:rFonts w:ascii="Times New Roman" w:hAnsi="Times New Roman" w:cs="Times New Roman"/>
          <w:sz w:val="24"/>
          <w:szCs w:val="24"/>
          <w:lang w:val="en-US"/>
        </w:rPr>
        <w:t>I</w:t>
      </w:r>
      <w:r w:rsidRPr="00FD1F99">
        <w:rPr>
          <w:rFonts w:ascii="Times New Roman" w:hAnsi="Times New Roman" w:cs="Times New Roman"/>
          <w:sz w:val="24"/>
          <w:szCs w:val="24"/>
        </w:rPr>
        <w:t xml:space="preserve"> группы по оплате труда руководителей;</w:t>
      </w: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proofErr w:type="gramStart"/>
      <w:r w:rsidRPr="00FD1F99">
        <w:rPr>
          <w:rFonts w:ascii="Times New Roman" w:hAnsi="Times New Roman" w:cs="Times New Roman"/>
          <w:sz w:val="24"/>
          <w:szCs w:val="24"/>
        </w:rPr>
        <w:t xml:space="preserve">могут устанавливать отдельным руководителям учреждений, имеющим высшую квалификационную категорию и особые заслуги по развитию системы образования Ростовской области, на одну группу по оплате труда руководителей выше по сравнению с группой, определенной по объемным показателям, но не выше </w:t>
      </w:r>
      <w:r w:rsidRPr="00FD1F99">
        <w:rPr>
          <w:rFonts w:ascii="Times New Roman" w:hAnsi="Times New Roman" w:cs="Times New Roman"/>
          <w:sz w:val="24"/>
          <w:szCs w:val="24"/>
          <w:lang w:val="en-US"/>
        </w:rPr>
        <w:t>I</w:t>
      </w:r>
      <w:r w:rsidRPr="00FD1F99">
        <w:rPr>
          <w:rFonts w:ascii="Times New Roman" w:hAnsi="Times New Roman" w:cs="Times New Roman"/>
          <w:sz w:val="24"/>
          <w:szCs w:val="24"/>
        </w:rPr>
        <w:t xml:space="preserve"> гр</w:t>
      </w:r>
      <w:r w:rsidRPr="00FD1F99">
        <w:rPr>
          <w:rFonts w:ascii="Times New Roman" w:hAnsi="Times New Roman" w:cs="Times New Roman"/>
          <w:i/>
          <w:sz w:val="24"/>
          <w:szCs w:val="24"/>
        </w:rPr>
        <w:t>у</w:t>
      </w:r>
      <w:r w:rsidRPr="00FD1F99">
        <w:rPr>
          <w:rFonts w:ascii="Times New Roman" w:hAnsi="Times New Roman" w:cs="Times New Roman"/>
          <w:sz w:val="24"/>
          <w:szCs w:val="24"/>
        </w:rPr>
        <w:t>ппы по оплате труда руководителей, без изменения учреждению группы по оплате труда руководителей, определяемой по объемным показателям.</w:t>
      </w:r>
      <w:proofErr w:type="gramEnd"/>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sz w:val="24"/>
          <w:szCs w:val="24"/>
        </w:rPr>
        <w:t>5.7.6. За руководителем учреждения, находящемся на капитальном ремонте, сохраняется группа по оплате труда руководителей, определенная до начала ремонта, но не более чем на 1 год.</w:t>
      </w:r>
    </w:p>
    <w:p w:rsidR="00FD1F99" w:rsidRPr="00FD1F99" w:rsidRDefault="00FD1F99" w:rsidP="00FD1F99">
      <w:pPr>
        <w:autoSpaceDE w:val="0"/>
        <w:autoSpaceDN w:val="0"/>
        <w:adjustRightInd w:val="0"/>
        <w:jc w:val="both"/>
        <w:rPr>
          <w:rFonts w:ascii="Times New Roman" w:hAnsi="Times New Roman" w:cs="Times New Roman"/>
          <w:sz w:val="24"/>
          <w:szCs w:val="24"/>
        </w:rPr>
      </w:pPr>
    </w:p>
    <w:p w:rsidR="00FD1F99" w:rsidRPr="00FD1F99" w:rsidRDefault="00FD1F99" w:rsidP="00FD1F99">
      <w:pPr>
        <w:autoSpaceDE w:val="0"/>
        <w:autoSpaceDN w:val="0"/>
        <w:adjustRightInd w:val="0"/>
        <w:contextualSpacing/>
        <w:jc w:val="center"/>
        <w:rPr>
          <w:rFonts w:ascii="Times New Roman" w:hAnsi="Times New Roman" w:cs="Times New Roman"/>
          <w:sz w:val="24"/>
          <w:szCs w:val="24"/>
        </w:rPr>
      </w:pPr>
      <w:r w:rsidRPr="00FD1F99">
        <w:rPr>
          <w:rFonts w:ascii="Times New Roman" w:hAnsi="Times New Roman" w:cs="Times New Roman"/>
          <w:kern w:val="2"/>
          <w:sz w:val="24"/>
          <w:szCs w:val="24"/>
        </w:rPr>
        <w:t xml:space="preserve">Раздел 6. </w:t>
      </w:r>
      <w:r w:rsidRPr="00FD1F99">
        <w:rPr>
          <w:rFonts w:ascii="Times New Roman" w:hAnsi="Times New Roman" w:cs="Times New Roman"/>
          <w:sz w:val="24"/>
          <w:szCs w:val="24"/>
        </w:rPr>
        <w:t xml:space="preserve">Особенности условий оплаты труда </w:t>
      </w:r>
    </w:p>
    <w:p w:rsidR="00FD1F99" w:rsidRPr="00FD1F99" w:rsidRDefault="00FD1F99" w:rsidP="00FD1F99">
      <w:pPr>
        <w:autoSpaceDE w:val="0"/>
        <w:autoSpaceDN w:val="0"/>
        <w:adjustRightInd w:val="0"/>
        <w:contextualSpacing/>
        <w:jc w:val="center"/>
        <w:rPr>
          <w:rFonts w:ascii="Times New Roman" w:hAnsi="Times New Roman" w:cs="Times New Roman"/>
          <w:sz w:val="24"/>
          <w:szCs w:val="24"/>
        </w:rPr>
      </w:pPr>
      <w:r w:rsidRPr="00FD1F99">
        <w:rPr>
          <w:rFonts w:ascii="Times New Roman" w:hAnsi="Times New Roman" w:cs="Times New Roman"/>
          <w:sz w:val="24"/>
          <w:szCs w:val="24"/>
        </w:rPr>
        <w:t xml:space="preserve">отдельных категорий работников </w:t>
      </w:r>
    </w:p>
    <w:p w:rsidR="00FD1F99" w:rsidRPr="00FD1F99" w:rsidRDefault="00FD1F99" w:rsidP="00FD1F99">
      <w:pPr>
        <w:autoSpaceDE w:val="0"/>
        <w:autoSpaceDN w:val="0"/>
        <w:adjustRightInd w:val="0"/>
        <w:contextualSpacing/>
        <w:jc w:val="center"/>
        <w:rPr>
          <w:rFonts w:ascii="Times New Roman" w:hAnsi="Times New Roman" w:cs="Times New Roman"/>
          <w:sz w:val="24"/>
          <w:szCs w:val="24"/>
        </w:rPr>
      </w:pPr>
    </w:p>
    <w:p w:rsidR="00FD1F99" w:rsidRPr="00FD1F99" w:rsidRDefault="00FD1F99" w:rsidP="00FD1F99">
      <w:pPr>
        <w:autoSpaceDE w:val="0"/>
        <w:autoSpaceDN w:val="0"/>
        <w:adjustRightInd w:val="0"/>
        <w:ind w:firstLine="709"/>
        <w:contextualSpacing/>
        <w:jc w:val="both"/>
        <w:rPr>
          <w:rFonts w:ascii="Times New Roman" w:hAnsi="Times New Roman" w:cs="Times New Roman"/>
          <w:sz w:val="24"/>
          <w:szCs w:val="24"/>
        </w:rPr>
      </w:pPr>
      <w:r w:rsidRPr="00FD1F99">
        <w:rPr>
          <w:rFonts w:ascii="Times New Roman" w:hAnsi="Times New Roman" w:cs="Times New Roman"/>
          <w:sz w:val="24"/>
          <w:szCs w:val="24"/>
        </w:rPr>
        <w:t>6.1. Особенности условий оплаты труда педагогических работников</w:t>
      </w:r>
    </w:p>
    <w:p w:rsidR="00FD1F99" w:rsidRPr="00FD1F99" w:rsidRDefault="00FD1F99" w:rsidP="00FD1F99">
      <w:pPr>
        <w:autoSpaceDE w:val="0"/>
        <w:autoSpaceDN w:val="0"/>
        <w:adjustRightInd w:val="0"/>
        <w:ind w:firstLine="709"/>
        <w:contextualSpacing/>
        <w:jc w:val="both"/>
        <w:rPr>
          <w:rFonts w:ascii="Times New Roman" w:hAnsi="Times New Roman" w:cs="Times New Roman"/>
          <w:sz w:val="24"/>
          <w:szCs w:val="24"/>
        </w:rPr>
      </w:pPr>
      <w:r w:rsidRPr="00FD1F99">
        <w:rPr>
          <w:rFonts w:ascii="Times New Roman" w:hAnsi="Times New Roman" w:cs="Times New Roman"/>
          <w:sz w:val="24"/>
          <w:szCs w:val="24"/>
        </w:rPr>
        <w:lastRenderedPageBreak/>
        <w:t xml:space="preserve">6.1.1. </w:t>
      </w:r>
      <w:proofErr w:type="gramStart"/>
      <w:r w:rsidRPr="00FD1F99">
        <w:rPr>
          <w:rFonts w:ascii="Times New Roman" w:hAnsi="Times New Roman" w:cs="Times New Roman"/>
          <w:sz w:val="24"/>
          <w:szCs w:val="24"/>
        </w:rPr>
        <w:t xml:space="preserve">Продолжительность рабочего времени педагогических работников или нормы часов педагогической работы за ставку заработной платы определяются в соответствии с положениями </w:t>
      </w:r>
      <w:hyperlink r:id="rId23" w:history="1">
        <w:proofErr w:type="spellStart"/>
        <w:r w:rsidRPr="00FD1F99">
          <w:rPr>
            <w:rFonts w:ascii="Times New Roman" w:hAnsi="Times New Roman" w:cs="Times New Roman"/>
            <w:sz w:val="24"/>
            <w:szCs w:val="24"/>
          </w:rPr>
          <w:t>приказа</w:t>
        </w:r>
      </w:hyperlink>
      <w:r w:rsidRPr="00FD1F99">
        <w:rPr>
          <w:rFonts w:ascii="Times New Roman" w:hAnsi="Times New Roman" w:cs="Times New Roman"/>
          <w:sz w:val="24"/>
          <w:szCs w:val="24"/>
        </w:rPr>
        <w:t>Минобрнауки</w:t>
      </w:r>
      <w:proofErr w:type="spellEnd"/>
      <w:r w:rsidRPr="00FD1F99">
        <w:rPr>
          <w:rFonts w:ascii="Times New Roman" w:hAnsi="Times New Roman" w:cs="Times New Roman"/>
          <w:sz w:val="24"/>
          <w:szCs w:val="24"/>
        </w:rPr>
        <w:t xml:space="preserve"> России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 приказ </w:t>
      </w:r>
      <w:proofErr w:type="spellStart"/>
      <w:r w:rsidRPr="00FD1F99">
        <w:rPr>
          <w:rFonts w:ascii="Times New Roman" w:hAnsi="Times New Roman" w:cs="Times New Roman"/>
          <w:sz w:val="24"/>
          <w:szCs w:val="24"/>
        </w:rPr>
        <w:t>Минобрнауки</w:t>
      </w:r>
      <w:proofErr w:type="spellEnd"/>
      <w:r w:rsidRPr="00FD1F99">
        <w:rPr>
          <w:rFonts w:ascii="Times New Roman" w:hAnsi="Times New Roman" w:cs="Times New Roman"/>
          <w:sz w:val="24"/>
          <w:szCs w:val="24"/>
        </w:rPr>
        <w:t xml:space="preserve"> России  № 1601), предусматривающими, что в зависимости</w:t>
      </w:r>
      <w:proofErr w:type="gramEnd"/>
      <w:r w:rsidRPr="00FD1F99">
        <w:rPr>
          <w:rFonts w:ascii="Times New Roman" w:hAnsi="Times New Roman" w:cs="Times New Roman"/>
          <w:sz w:val="24"/>
          <w:szCs w:val="24"/>
        </w:rPr>
        <w:t xml:space="preserve"> от должности и (или) специальности педагогических работников с учетом особенностей их труда устанавливается либо продолжительность рабочего времени, либо норма часов педагогической работы за ставку заработной платы.</w:t>
      </w: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6.1.2. Определение учебной нагрузки педагогических работников, выполняющих учебную (преподавательскую) работу, на начало учебного года или  в текущем учебном году,  в том числе  с учетом верхнего предела учебной нагрузки в зависимости от должности и (или) специальности педагогических работников, особенностей их труда,  осуществляется учреждениями в порядке, установленном  приказом  </w:t>
      </w:r>
      <w:proofErr w:type="spellStart"/>
      <w:r w:rsidRPr="00FD1F99">
        <w:rPr>
          <w:rFonts w:ascii="Times New Roman" w:hAnsi="Times New Roman" w:cs="Times New Roman"/>
          <w:sz w:val="24"/>
          <w:szCs w:val="24"/>
        </w:rPr>
        <w:t>Минобрнауки</w:t>
      </w:r>
      <w:proofErr w:type="spellEnd"/>
      <w:r w:rsidRPr="00FD1F99">
        <w:rPr>
          <w:rFonts w:ascii="Times New Roman" w:hAnsi="Times New Roman" w:cs="Times New Roman"/>
          <w:sz w:val="24"/>
          <w:szCs w:val="24"/>
        </w:rPr>
        <w:t xml:space="preserve"> России  № 1601.</w:t>
      </w: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Изменение (увеличение или снижение) установленной учебной нагрузки осуществляется учреждениями в случаях и порядке,  установленными  приказом  </w:t>
      </w:r>
      <w:proofErr w:type="spellStart"/>
      <w:r w:rsidRPr="00FD1F99">
        <w:rPr>
          <w:rFonts w:ascii="Times New Roman" w:hAnsi="Times New Roman" w:cs="Times New Roman"/>
          <w:sz w:val="24"/>
          <w:szCs w:val="24"/>
        </w:rPr>
        <w:t>Минобрнауки</w:t>
      </w:r>
      <w:proofErr w:type="spellEnd"/>
      <w:r w:rsidRPr="00FD1F99">
        <w:rPr>
          <w:rFonts w:ascii="Times New Roman" w:hAnsi="Times New Roman" w:cs="Times New Roman"/>
          <w:sz w:val="24"/>
          <w:szCs w:val="24"/>
        </w:rPr>
        <w:t xml:space="preserve"> России  № 1601.</w:t>
      </w: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6.1.3.  В трудовые договоры (дополнительные соглашения к трудовым договорам) с педагогическими работниками, для которых предусмотрены  нормы часов педагогической работы или нормы часов учебной (преподавательской) работы за ставку заработной платы, включаются условия, связанные </w:t>
      </w:r>
      <w:proofErr w:type="gramStart"/>
      <w:r w:rsidRPr="00FD1F99">
        <w:rPr>
          <w:rFonts w:ascii="Times New Roman" w:hAnsi="Times New Roman" w:cs="Times New Roman"/>
          <w:sz w:val="24"/>
          <w:szCs w:val="24"/>
        </w:rPr>
        <w:t>с</w:t>
      </w:r>
      <w:proofErr w:type="gramEnd"/>
      <w:r w:rsidRPr="00FD1F99">
        <w:rPr>
          <w:rFonts w:ascii="Times New Roman" w:hAnsi="Times New Roman" w:cs="Times New Roman"/>
          <w:sz w:val="24"/>
          <w:szCs w:val="24"/>
        </w:rPr>
        <w:t xml:space="preserve">: </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 установленным объемом педагогической работы или учебной (преподавательской) работы;</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 размером ставки заработной платы, применяемым для исчисления заработной платы в зависимости от установленного объема педагогической работы или учебной (преподавательской) работы; </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 размером заработной платы, исчисленным с учетом установленного объема педагогической  работы или учебной (преподавательской) работы.</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6</w:t>
      </w:r>
      <w:r w:rsidRPr="00FD1F99">
        <w:rPr>
          <w:rFonts w:ascii="Times New Roman" w:eastAsia="Calibri" w:hAnsi="Times New Roman" w:cs="Times New Roman"/>
          <w:sz w:val="24"/>
          <w:szCs w:val="24"/>
          <w:lang w:eastAsia="en-US"/>
        </w:rPr>
        <w:t xml:space="preserve">.1.4. </w:t>
      </w:r>
      <w:proofErr w:type="gramStart"/>
      <w:r w:rsidRPr="00FD1F99">
        <w:rPr>
          <w:rFonts w:ascii="Times New Roman" w:eastAsia="Calibri" w:hAnsi="Times New Roman" w:cs="Times New Roman"/>
          <w:sz w:val="24"/>
          <w:szCs w:val="24"/>
          <w:lang w:eastAsia="en-US"/>
        </w:rPr>
        <w:t>Режим рабочего времени и времени отдыха педагогических работников устанавливается правилами внутреннего трудового распорядка в соответствии с трудовым законодательством, иными нормативными правовыми актами, содержащими нормы трудового права, коллективным договором, п</w:t>
      </w:r>
      <w:r w:rsidRPr="00FD1F99">
        <w:rPr>
          <w:rFonts w:ascii="Times New Roman" w:hAnsi="Times New Roman" w:cs="Times New Roman"/>
          <w:sz w:val="24"/>
          <w:szCs w:val="24"/>
        </w:rPr>
        <w:t xml:space="preserve">риказом </w:t>
      </w:r>
      <w:proofErr w:type="spellStart"/>
      <w:r w:rsidRPr="00FD1F99">
        <w:rPr>
          <w:rFonts w:ascii="Times New Roman" w:hAnsi="Times New Roman" w:cs="Times New Roman"/>
          <w:sz w:val="24"/>
          <w:szCs w:val="24"/>
        </w:rPr>
        <w:t>Минобрнауки</w:t>
      </w:r>
      <w:proofErr w:type="spellEnd"/>
      <w:r w:rsidRPr="00FD1F99">
        <w:rPr>
          <w:rFonts w:ascii="Times New Roman" w:hAnsi="Times New Roman" w:cs="Times New Roman"/>
          <w:sz w:val="24"/>
          <w:szCs w:val="24"/>
        </w:rPr>
        <w:t xml:space="preserve"> России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proofErr w:type="gramEnd"/>
    </w:p>
    <w:p w:rsidR="00FD1F99" w:rsidRPr="00FD1F99" w:rsidRDefault="00FD1F99" w:rsidP="00FD1F99">
      <w:pPr>
        <w:pStyle w:val="ConsPlusNormal"/>
        <w:ind w:firstLine="709"/>
        <w:jc w:val="both"/>
        <w:rPr>
          <w:rFonts w:ascii="Times New Roman" w:eastAsia="Calibri" w:hAnsi="Times New Roman" w:cs="Times New Roman"/>
          <w:sz w:val="24"/>
          <w:szCs w:val="24"/>
          <w:lang w:eastAsia="en-US"/>
        </w:rPr>
      </w:pPr>
      <w:r w:rsidRPr="00FD1F99">
        <w:rPr>
          <w:rFonts w:ascii="Times New Roman" w:hAnsi="Times New Roman" w:cs="Times New Roman"/>
          <w:sz w:val="24"/>
          <w:szCs w:val="24"/>
        </w:rPr>
        <w:t>6</w:t>
      </w:r>
      <w:r w:rsidRPr="00FD1F99">
        <w:rPr>
          <w:rFonts w:ascii="Times New Roman" w:eastAsia="Calibri" w:hAnsi="Times New Roman" w:cs="Times New Roman"/>
          <w:sz w:val="24"/>
          <w:szCs w:val="24"/>
          <w:lang w:eastAsia="en-US"/>
        </w:rPr>
        <w:t>.1.5. Выполнение работы по совместительству педагогических работников осуществляется с учетом особенностей, установленных  постановлением Министерства труда и социального развития Российской Федерации от 30.06.2003 № 41 «Об особенностях работы по совместительству педагогических, медицинских, фармацевтических работников и работников культуры».</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6.1.6. В тех случаях, когда переработка рабочего времени воспитателями, помощниками воспитателей, младшими воспитателями осуществляется вследствие неявки сменяющего работника или родителей и выполняется за пределами рабочего времени, установленного графиками работы, оплата их труда производится как за сверхурочную работу в соответствии со </w:t>
      </w:r>
      <w:hyperlink r:id="rId24" w:history="1">
        <w:r w:rsidRPr="00FD1F99">
          <w:rPr>
            <w:rFonts w:ascii="Times New Roman" w:hAnsi="Times New Roman" w:cs="Times New Roman"/>
            <w:sz w:val="24"/>
            <w:szCs w:val="24"/>
          </w:rPr>
          <w:t>статьей 152</w:t>
        </w:r>
      </w:hyperlink>
      <w:r w:rsidRPr="00FD1F99">
        <w:rPr>
          <w:rFonts w:ascii="Times New Roman" w:hAnsi="Times New Roman" w:cs="Times New Roman"/>
          <w:sz w:val="24"/>
          <w:szCs w:val="24"/>
        </w:rPr>
        <w:t xml:space="preserve"> ТК РФ.</w:t>
      </w: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6.1.7. </w:t>
      </w:r>
      <w:proofErr w:type="gramStart"/>
      <w:r w:rsidRPr="00FD1F99">
        <w:rPr>
          <w:rFonts w:ascii="Times New Roman" w:hAnsi="Times New Roman" w:cs="Times New Roman"/>
          <w:sz w:val="24"/>
          <w:szCs w:val="24"/>
        </w:rPr>
        <w:t>Предоставление учебной (преподавательской) работы лицам, выполняющим ее помимо основной работы в том же образовательном учреждении (включая руководителя учреждения), а также педагогическим, руководящим и иным работникам  других  организаций  осуществляется с учетом мнения представительного органа работников и при условии, что педагогические работники, для которых данное образовательное учреждение является местом основной работы, обеспечены учебной нагрузкой по своей специальности в объеме не менее чем</w:t>
      </w:r>
      <w:proofErr w:type="gramEnd"/>
      <w:r w:rsidRPr="00FD1F99">
        <w:rPr>
          <w:rFonts w:ascii="Times New Roman" w:hAnsi="Times New Roman" w:cs="Times New Roman"/>
          <w:sz w:val="24"/>
          <w:szCs w:val="24"/>
        </w:rPr>
        <w:t xml:space="preserve"> на 1 ставку заработной платы.</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lastRenderedPageBreak/>
        <w:t xml:space="preserve">6.1.8. </w:t>
      </w:r>
      <w:r w:rsidRPr="00FD1F99">
        <w:rPr>
          <w:rFonts w:ascii="Times New Roman" w:eastAsia="Calibri" w:hAnsi="Times New Roman" w:cs="Times New Roman"/>
          <w:sz w:val="24"/>
          <w:szCs w:val="24"/>
          <w:lang w:eastAsia="en-US"/>
        </w:rPr>
        <w:t>Порядок определения размера месячной заработной платы педагогическим работникам</w:t>
      </w:r>
      <w:r w:rsidRPr="00FD1F99">
        <w:rPr>
          <w:rFonts w:ascii="Times New Roman" w:hAnsi="Times New Roman" w:cs="Times New Roman"/>
          <w:sz w:val="24"/>
          <w:szCs w:val="24"/>
        </w:rPr>
        <w:t>, для которых установлены нормы часов педагогической работы (нормы часов учебной (преподавательской)  работы) в неделю.</w:t>
      </w: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bookmarkStart w:id="6" w:name="Par1"/>
      <w:bookmarkEnd w:id="6"/>
      <w:proofErr w:type="gramStart"/>
      <w:r w:rsidRPr="00FD1F99">
        <w:rPr>
          <w:rFonts w:ascii="Times New Roman" w:hAnsi="Times New Roman" w:cs="Times New Roman"/>
          <w:sz w:val="24"/>
          <w:szCs w:val="24"/>
        </w:rPr>
        <w:t xml:space="preserve">6.1.8.1 Заработная плата на основе ставок заработной платы (условно-постоянная часть заработной платы)  педагогических работников, для которых  нормы часов педагогической работы в неделю за ставку заработной платы установлены пунктами 2.3-2.7 приложения № 1 к приказу  </w:t>
      </w:r>
      <w:proofErr w:type="spellStart"/>
      <w:r w:rsidRPr="00FD1F99">
        <w:rPr>
          <w:rFonts w:ascii="Times New Roman" w:hAnsi="Times New Roman" w:cs="Times New Roman"/>
          <w:sz w:val="24"/>
          <w:szCs w:val="24"/>
        </w:rPr>
        <w:t>Минобрнауки</w:t>
      </w:r>
      <w:proofErr w:type="spellEnd"/>
      <w:r w:rsidRPr="00FD1F99">
        <w:rPr>
          <w:rFonts w:ascii="Times New Roman" w:hAnsi="Times New Roman" w:cs="Times New Roman"/>
          <w:sz w:val="24"/>
          <w:szCs w:val="24"/>
        </w:rPr>
        <w:t xml:space="preserve"> России  № 1601, и педагогических работников, для которых нормы часов учебной (преподавательской)  работы в неделю за ставку заработной платы установлены подпунктом 2.8.1 приложения  № 1  к приказу</w:t>
      </w:r>
      <w:proofErr w:type="gramEnd"/>
      <w:r w:rsidRPr="00FD1F99">
        <w:rPr>
          <w:rFonts w:ascii="Times New Roman" w:hAnsi="Times New Roman" w:cs="Times New Roman"/>
          <w:sz w:val="24"/>
          <w:szCs w:val="24"/>
        </w:rPr>
        <w:t xml:space="preserve">  </w:t>
      </w:r>
      <w:proofErr w:type="spellStart"/>
      <w:r w:rsidRPr="00FD1F99">
        <w:rPr>
          <w:rFonts w:ascii="Times New Roman" w:hAnsi="Times New Roman" w:cs="Times New Roman"/>
          <w:sz w:val="24"/>
          <w:szCs w:val="24"/>
        </w:rPr>
        <w:t>Минобрнауки</w:t>
      </w:r>
      <w:proofErr w:type="spellEnd"/>
      <w:r w:rsidRPr="00FD1F99">
        <w:rPr>
          <w:rFonts w:ascii="Times New Roman" w:hAnsi="Times New Roman" w:cs="Times New Roman"/>
          <w:sz w:val="24"/>
          <w:szCs w:val="24"/>
        </w:rPr>
        <w:t xml:space="preserve"> России  № 1601, определяется путем умножения ставки заработной платы по соответствующей должности на установленный объем педагогической работы (учебной (преподавательской)  работы) в неделю и деления полученного произведения на норму часов педагогической работы (учебной (преподавательской)  работы) в неделю.</w:t>
      </w: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sz w:val="24"/>
          <w:szCs w:val="24"/>
        </w:rPr>
        <w:t>6.1.8.2. Заработная плата на основе ставок заработной платы,  определенная в соответствии с пунктом 6.1.8.1., а также выплаты компенсационного и стимулирующего характера,  устанавливаемые в соответствии с настоящим Положением, включаются в месячную заработную плату педагогическим работникам при тарификации.</w:t>
      </w: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  Месячная заработная плата выплачивается педагогическим работникам  ежемесячно, независимо от числа недель и рабочих дней в разные месяцы года.</w:t>
      </w: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sz w:val="24"/>
          <w:szCs w:val="24"/>
        </w:rPr>
        <w:t>6.1.9. Порядок и условия почасовой оплаты труда педагогических работников:</w:t>
      </w: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6.1.9.1. Почасовая оплата труда педагогических работников образовательных учреждений применяется при оплате </w:t>
      </w:r>
      <w:proofErr w:type="gramStart"/>
      <w:r w:rsidRPr="00FD1F99">
        <w:rPr>
          <w:rFonts w:ascii="Times New Roman" w:hAnsi="Times New Roman" w:cs="Times New Roman"/>
          <w:sz w:val="24"/>
          <w:szCs w:val="24"/>
        </w:rPr>
        <w:t>за</w:t>
      </w:r>
      <w:proofErr w:type="gramEnd"/>
      <w:r w:rsidRPr="00FD1F99">
        <w:rPr>
          <w:rFonts w:ascii="Times New Roman" w:hAnsi="Times New Roman" w:cs="Times New Roman"/>
          <w:sz w:val="24"/>
          <w:szCs w:val="24"/>
        </w:rPr>
        <w:t>:</w:t>
      </w: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часы, выполненные в порядке замещения отсутствующих по болезни или другим причинам учителей, преподавателей, воспитателей и других педагогических работников, продолжавшегося не свыше 2 месяцев;  </w:t>
      </w: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 педагогическую работу (часы преподавательской работы) специалистов иных организаций, привлекаемых для педагогической работы в данном учреждении, в объеме до 300 часов в год сверх учебной нагрузки, выполняемой по совместительству на основе тарификации;</w:t>
      </w: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 6.1.9.2.  При почасовой оплате труда заработная плата рассчитывается исходя из фактического количества часов (фактической учебной нагрузки)  в данном месяце  и  часовой ставки педагогического работника.</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Часовая ставка определяется путем деления суммы заработной платы в месяц на среднемесячное количество рабочих часов, установленных по соответствующей педагогической должности.</w:t>
      </w: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Сумма заработной платы в месяц педагогического работника для  определения часовой ставки исчисляется исходя </w:t>
      </w:r>
      <w:proofErr w:type="gramStart"/>
      <w:r w:rsidRPr="00FD1F99">
        <w:rPr>
          <w:rFonts w:ascii="Times New Roman" w:hAnsi="Times New Roman" w:cs="Times New Roman"/>
          <w:sz w:val="24"/>
          <w:szCs w:val="24"/>
        </w:rPr>
        <w:t>из</w:t>
      </w:r>
      <w:proofErr w:type="gramEnd"/>
      <w:r w:rsidRPr="00FD1F99">
        <w:rPr>
          <w:rFonts w:ascii="Times New Roman" w:hAnsi="Times New Roman" w:cs="Times New Roman"/>
          <w:sz w:val="24"/>
          <w:szCs w:val="24"/>
        </w:rPr>
        <w:t>:</w:t>
      </w: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ставки заработной платы, </w:t>
      </w:r>
    </w:p>
    <w:p w:rsidR="00FD1F99" w:rsidRPr="00FD1F99" w:rsidRDefault="00FD1F99" w:rsidP="00FD1F99">
      <w:pPr>
        <w:pStyle w:val="ConsPlusNormal"/>
        <w:ind w:firstLine="709"/>
        <w:jc w:val="both"/>
        <w:rPr>
          <w:rFonts w:ascii="Times New Roman" w:hAnsi="Times New Roman" w:cs="Times New Roman"/>
          <w:strike/>
          <w:sz w:val="24"/>
          <w:szCs w:val="24"/>
        </w:rPr>
      </w:pPr>
      <w:r w:rsidRPr="00FD1F99">
        <w:rPr>
          <w:rFonts w:ascii="Times New Roman" w:hAnsi="Times New Roman" w:cs="Times New Roman"/>
          <w:sz w:val="24"/>
          <w:szCs w:val="24"/>
        </w:rPr>
        <w:t xml:space="preserve">выплат компенсационного характера:  доплаты за работу с вредными и (или) опасными условиями труда,  за работу в особых условиях труда,  </w:t>
      </w:r>
    </w:p>
    <w:p w:rsidR="00FD1F99" w:rsidRPr="00FD1F99" w:rsidRDefault="00FD1F99" w:rsidP="00FD1F99">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выплат стимулирующего характера: надбавки за выслугу лет, за квалификацию, за специфику работы, за наличие ученой степени, за наличие почетного звания, ведомственного почетного звания (нагрудного знака). </w:t>
      </w:r>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sz w:val="24"/>
          <w:szCs w:val="24"/>
        </w:rPr>
        <w:t>Среднемесячное количество рабочих часов определяется:</w:t>
      </w:r>
    </w:p>
    <w:p w:rsidR="00FD1F99" w:rsidRPr="00FD1F99" w:rsidRDefault="00FD1F99" w:rsidP="00FD1F99">
      <w:pPr>
        <w:pStyle w:val="ConsPlusNormal"/>
        <w:ind w:firstLine="709"/>
        <w:jc w:val="both"/>
        <w:rPr>
          <w:rFonts w:ascii="Times New Roman" w:hAnsi="Times New Roman" w:cs="Times New Roman"/>
          <w:sz w:val="24"/>
          <w:szCs w:val="24"/>
        </w:rPr>
      </w:pPr>
      <w:proofErr w:type="gramStart"/>
      <w:r w:rsidRPr="00FD1F99">
        <w:rPr>
          <w:rFonts w:ascii="Times New Roman" w:hAnsi="Times New Roman" w:cs="Times New Roman"/>
          <w:sz w:val="24"/>
          <w:szCs w:val="24"/>
        </w:rPr>
        <w:t xml:space="preserve">для педагогических работников, которым установлены нормы часов педагогической работы </w:t>
      </w:r>
      <w:r w:rsidRPr="00FD1F99">
        <w:rPr>
          <w:rFonts w:ascii="Times New Roman" w:hAnsi="Times New Roman" w:cs="Times New Roman"/>
          <w:sz w:val="24"/>
          <w:szCs w:val="24"/>
        </w:rPr>
        <w:lastRenderedPageBreak/>
        <w:t>(нормы часов учебной (преподавательской)  работы) в неделю, путем умножения нормы часов педагогической работы на количество рабочих дней в году по пятидневной рабочей неделе и деления полученного результата на 5 (количество рабочих дней в неделе), а затем на 12 (количество месяцев в году);</w:t>
      </w:r>
      <w:proofErr w:type="gramEnd"/>
    </w:p>
    <w:p w:rsidR="00FD1F99" w:rsidRPr="00FD1F99" w:rsidRDefault="00FD1F99" w:rsidP="00FD1F99">
      <w:pPr>
        <w:autoSpaceDE w:val="0"/>
        <w:autoSpaceDN w:val="0"/>
        <w:adjustRightInd w:val="0"/>
        <w:ind w:firstLine="709"/>
        <w:jc w:val="both"/>
        <w:rPr>
          <w:rFonts w:ascii="Times New Roman" w:hAnsi="Times New Roman" w:cs="Times New Roman"/>
          <w:sz w:val="24"/>
          <w:szCs w:val="24"/>
        </w:rPr>
      </w:pPr>
      <w:r w:rsidRPr="00FD1F99">
        <w:rPr>
          <w:rFonts w:ascii="Times New Roman" w:hAnsi="Times New Roman" w:cs="Times New Roman"/>
          <w:sz w:val="24"/>
          <w:szCs w:val="24"/>
        </w:rPr>
        <w:t xml:space="preserve"> 6.1.10.  </w:t>
      </w:r>
      <w:proofErr w:type="gramStart"/>
      <w:r w:rsidRPr="00FD1F99">
        <w:rPr>
          <w:rFonts w:ascii="Times New Roman" w:hAnsi="Times New Roman" w:cs="Times New Roman"/>
          <w:sz w:val="24"/>
          <w:szCs w:val="24"/>
        </w:rPr>
        <w:t>При  замещении отсутствующего по болезни или другим причинам учителя, преподавателя, воспитателя и другого  педагогического работника, если оно осуществлялось непрерывно свыше 2 месяцев, оплата труда со дня начала замещения производится за все часы фактической преподавательской работы на общих основаниях, с соответствующим увеличением его недельной (месячной) учебной нагрузки путем внесения необходимых изменений в тарификацию.</w:t>
      </w:r>
      <w:proofErr w:type="gramEnd"/>
    </w:p>
    <w:p w:rsidR="00FD1F99" w:rsidRPr="00FD1F99" w:rsidRDefault="00FD1F99" w:rsidP="009B6607">
      <w:pPr>
        <w:pStyle w:val="ConsPlusNormal"/>
        <w:ind w:firstLine="540"/>
        <w:jc w:val="center"/>
        <w:rPr>
          <w:rFonts w:ascii="Times New Roman" w:hAnsi="Times New Roman" w:cs="Times New Roman"/>
          <w:kern w:val="2"/>
          <w:sz w:val="24"/>
          <w:szCs w:val="24"/>
        </w:rPr>
      </w:pPr>
    </w:p>
    <w:p w:rsidR="00FD1F99" w:rsidRPr="00FD1F99" w:rsidRDefault="00FD1F99" w:rsidP="009B6607">
      <w:pPr>
        <w:pStyle w:val="ConsPlusNormal"/>
        <w:ind w:firstLine="540"/>
        <w:jc w:val="center"/>
        <w:rPr>
          <w:rFonts w:ascii="Times New Roman" w:hAnsi="Times New Roman" w:cs="Times New Roman"/>
          <w:sz w:val="24"/>
          <w:szCs w:val="24"/>
        </w:rPr>
      </w:pPr>
      <w:r w:rsidRPr="00FD1F99">
        <w:rPr>
          <w:rFonts w:ascii="Times New Roman" w:hAnsi="Times New Roman" w:cs="Times New Roman"/>
          <w:kern w:val="2"/>
          <w:sz w:val="24"/>
          <w:szCs w:val="24"/>
        </w:rPr>
        <w:t>Раздел 7. Другие вопросы оплаты труда</w:t>
      </w:r>
    </w:p>
    <w:p w:rsidR="00FD1F99" w:rsidRPr="00FD1F99" w:rsidRDefault="00FD1F99" w:rsidP="009B6607">
      <w:pPr>
        <w:autoSpaceDE w:val="0"/>
        <w:autoSpaceDN w:val="0"/>
        <w:adjustRightInd w:val="0"/>
        <w:spacing w:line="240" w:lineRule="auto"/>
        <w:ind w:firstLine="709"/>
        <w:jc w:val="both"/>
        <w:rPr>
          <w:rFonts w:ascii="Times New Roman" w:hAnsi="Times New Roman" w:cs="Times New Roman"/>
          <w:kern w:val="2"/>
          <w:sz w:val="24"/>
          <w:szCs w:val="24"/>
        </w:rPr>
      </w:pPr>
    </w:p>
    <w:p w:rsidR="00FD1F99" w:rsidRPr="00FD1F99" w:rsidRDefault="00FD1F99" w:rsidP="009B6607">
      <w:pPr>
        <w:spacing w:line="240" w:lineRule="auto"/>
        <w:ind w:firstLine="709"/>
        <w:jc w:val="both"/>
        <w:rPr>
          <w:rFonts w:ascii="Times New Roman" w:hAnsi="Times New Roman" w:cs="Times New Roman"/>
          <w:sz w:val="24"/>
          <w:szCs w:val="24"/>
        </w:rPr>
      </w:pPr>
      <w:r w:rsidRPr="00FD1F99">
        <w:rPr>
          <w:rFonts w:ascii="Times New Roman" w:hAnsi="Times New Roman" w:cs="Times New Roman"/>
          <w:sz w:val="24"/>
          <w:szCs w:val="24"/>
        </w:rPr>
        <w:t>7.1.  Оплата труда работников учреждения за счет бюджетных средств  осуществляется в порядке, установленном настоящим Положением.</w:t>
      </w:r>
    </w:p>
    <w:p w:rsidR="00FD1F99" w:rsidRPr="00FD1F99" w:rsidRDefault="00FD1F99" w:rsidP="009B6607">
      <w:pPr>
        <w:spacing w:line="240" w:lineRule="auto"/>
        <w:ind w:firstLine="709"/>
        <w:jc w:val="both"/>
        <w:rPr>
          <w:rFonts w:ascii="Times New Roman" w:hAnsi="Times New Roman" w:cs="Times New Roman"/>
          <w:sz w:val="24"/>
          <w:szCs w:val="24"/>
        </w:rPr>
      </w:pPr>
      <w:r w:rsidRPr="00FD1F99">
        <w:rPr>
          <w:rFonts w:ascii="Times New Roman" w:hAnsi="Times New Roman" w:cs="Times New Roman"/>
          <w:sz w:val="24"/>
          <w:szCs w:val="24"/>
        </w:rPr>
        <w:t>Оплата труда работников учреждения за счет средств, полученных учреждением от  приносящей доход деятельности, осуществляется в порядке, установленном  локальным нормативным  актом по оплате труда.</w:t>
      </w:r>
    </w:p>
    <w:p w:rsidR="00FD1F99" w:rsidRPr="00FD1F99" w:rsidRDefault="00FD1F99" w:rsidP="009B6607">
      <w:pPr>
        <w:spacing w:line="240" w:lineRule="auto"/>
        <w:ind w:firstLine="709"/>
        <w:jc w:val="both"/>
        <w:rPr>
          <w:rFonts w:ascii="Times New Roman" w:hAnsi="Times New Roman" w:cs="Times New Roman"/>
          <w:sz w:val="24"/>
          <w:szCs w:val="24"/>
        </w:rPr>
      </w:pPr>
      <w:r w:rsidRPr="00FD1F99">
        <w:rPr>
          <w:rFonts w:ascii="Times New Roman" w:hAnsi="Times New Roman" w:cs="Times New Roman"/>
          <w:sz w:val="24"/>
          <w:szCs w:val="24"/>
        </w:rPr>
        <w:t>Руководителю за счет средств, полученных учреждением от  приносящей доход деятельности,  может выплачиваться премия по итогам работы (дополнительно к  премированию за счет средств областного бюджета),  в размерах и порядке, определенном:</w:t>
      </w:r>
    </w:p>
    <w:p w:rsidR="00FD1F99" w:rsidRPr="00FD1F99" w:rsidRDefault="00FD1F99" w:rsidP="009B6607">
      <w:pPr>
        <w:spacing w:line="240" w:lineRule="auto"/>
        <w:ind w:firstLine="709"/>
        <w:jc w:val="both"/>
        <w:rPr>
          <w:rFonts w:ascii="Times New Roman" w:hAnsi="Times New Roman" w:cs="Times New Roman"/>
          <w:sz w:val="24"/>
          <w:szCs w:val="24"/>
        </w:rPr>
      </w:pPr>
      <w:r w:rsidRPr="00FD1F99">
        <w:rPr>
          <w:rFonts w:ascii="Times New Roman" w:hAnsi="Times New Roman" w:cs="Times New Roman"/>
          <w:sz w:val="24"/>
          <w:szCs w:val="24"/>
        </w:rPr>
        <w:t>для руководителя -  органом, осуществляющим функции и полномочия учредителя;</w:t>
      </w:r>
    </w:p>
    <w:p w:rsidR="00FD1F99" w:rsidRPr="00FD1F99" w:rsidRDefault="00FD1F99" w:rsidP="009B6607">
      <w:pPr>
        <w:spacing w:line="240" w:lineRule="auto"/>
        <w:ind w:firstLine="709"/>
        <w:jc w:val="both"/>
        <w:rPr>
          <w:rFonts w:ascii="Times New Roman" w:hAnsi="Times New Roman" w:cs="Times New Roman"/>
          <w:sz w:val="24"/>
          <w:szCs w:val="24"/>
        </w:rPr>
      </w:pPr>
      <w:r w:rsidRPr="00FD1F99">
        <w:rPr>
          <w:rFonts w:ascii="Times New Roman" w:hAnsi="Times New Roman" w:cs="Times New Roman"/>
          <w:sz w:val="24"/>
          <w:szCs w:val="24"/>
        </w:rPr>
        <w:t>для заместителей руководителя, главных бухгалтеров – руководителем учреждения в соответствии с локальным нормативным  актом по оплате труда.</w:t>
      </w:r>
    </w:p>
    <w:p w:rsidR="00FD1F99" w:rsidRPr="00FD1F99" w:rsidRDefault="00FD1F99" w:rsidP="009B6607">
      <w:pPr>
        <w:autoSpaceDE w:val="0"/>
        <w:autoSpaceDN w:val="0"/>
        <w:adjustRightInd w:val="0"/>
        <w:spacing w:line="240" w:lineRule="auto"/>
        <w:ind w:firstLine="709"/>
        <w:rPr>
          <w:rFonts w:ascii="Times New Roman" w:hAnsi="Times New Roman" w:cs="Times New Roman"/>
          <w:sz w:val="24"/>
          <w:szCs w:val="24"/>
        </w:rPr>
      </w:pPr>
      <w:r w:rsidRPr="00FD1F99">
        <w:rPr>
          <w:rFonts w:ascii="Times New Roman" w:hAnsi="Times New Roman" w:cs="Times New Roman"/>
          <w:kern w:val="2"/>
          <w:sz w:val="24"/>
          <w:szCs w:val="24"/>
        </w:rPr>
        <w:t xml:space="preserve">7.2.  Доля оплаты труда работников административно-управленческого персонала в фонде оплаты труда учреждения, сформированном за счет средств областного бюджета и </w:t>
      </w:r>
      <w:r w:rsidRPr="00FD1F99">
        <w:rPr>
          <w:rFonts w:ascii="Times New Roman" w:hAnsi="Times New Roman" w:cs="Times New Roman"/>
          <w:sz w:val="24"/>
          <w:szCs w:val="24"/>
        </w:rPr>
        <w:t>средств, полученных учреждением от  приносящей доход деятельности,</w:t>
      </w:r>
      <w:r w:rsidRPr="00FD1F99">
        <w:rPr>
          <w:rFonts w:ascii="Times New Roman" w:hAnsi="Times New Roman" w:cs="Times New Roman"/>
          <w:kern w:val="2"/>
          <w:sz w:val="24"/>
          <w:szCs w:val="24"/>
        </w:rPr>
        <w:t xml:space="preserve"> не может быть более 40 процентов, если иное не установлено при согласовании штатного расписания учреждения </w:t>
      </w:r>
      <w:r w:rsidRPr="00FD1F99">
        <w:rPr>
          <w:rFonts w:ascii="Times New Roman" w:hAnsi="Times New Roman" w:cs="Times New Roman"/>
          <w:sz w:val="24"/>
          <w:szCs w:val="24"/>
        </w:rPr>
        <w:t>органом, осуществляющим функции и полномочия учредителя.</w:t>
      </w:r>
    </w:p>
    <w:p w:rsidR="00FD1F99" w:rsidRPr="00FD1F99" w:rsidRDefault="00FD1F99" w:rsidP="009B6607">
      <w:pPr>
        <w:autoSpaceDE w:val="0"/>
        <w:autoSpaceDN w:val="0"/>
        <w:adjustRightInd w:val="0"/>
        <w:spacing w:line="240" w:lineRule="auto"/>
        <w:ind w:firstLine="709"/>
        <w:rPr>
          <w:rFonts w:ascii="Times New Roman" w:hAnsi="Times New Roman" w:cs="Times New Roman"/>
          <w:kern w:val="2"/>
          <w:sz w:val="24"/>
          <w:szCs w:val="24"/>
        </w:rPr>
      </w:pPr>
      <w:r w:rsidRPr="00FD1F99">
        <w:rPr>
          <w:rFonts w:ascii="Times New Roman" w:hAnsi="Times New Roman" w:cs="Times New Roman"/>
          <w:kern w:val="2"/>
          <w:sz w:val="24"/>
          <w:szCs w:val="24"/>
        </w:rPr>
        <w:t xml:space="preserve"> Перечень должностей административно - управленческого персонала устанавливается локальным нормативным актом учреждения на основании  Перечня должностей административно - управленческого персонала, утвержденного приложением № 1 к настоящему положению. </w:t>
      </w:r>
    </w:p>
    <w:p w:rsidR="00FD1F99" w:rsidRPr="00FD1F99" w:rsidRDefault="00FD1F99" w:rsidP="009B6607">
      <w:pPr>
        <w:spacing w:line="240" w:lineRule="auto"/>
        <w:ind w:right="-54" w:firstLine="709"/>
        <w:jc w:val="both"/>
        <w:rPr>
          <w:rFonts w:ascii="Times New Roman" w:hAnsi="Times New Roman" w:cs="Times New Roman"/>
          <w:kern w:val="2"/>
          <w:sz w:val="24"/>
          <w:szCs w:val="24"/>
        </w:rPr>
      </w:pPr>
      <w:r w:rsidRPr="00FD1F99">
        <w:rPr>
          <w:rFonts w:ascii="Times New Roman" w:hAnsi="Times New Roman" w:cs="Times New Roman"/>
          <w:sz w:val="24"/>
          <w:szCs w:val="24"/>
        </w:rPr>
        <w:t xml:space="preserve">7.3. </w:t>
      </w:r>
      <w:r w:rsidRPr="00FD1F99">
        <w:rPr>
          <w:rFonts w:ascii="Times New Roman" w:hAnsi="Times New Roman" w:cs="Times New Roman"/>
          <w:kern w:val="2"/>
          <w:sz w:val="24"/>
          <w:szCs w:val="24"/>
        </w:rPr>
        <w:t xml:space="preserve">Работникам учреждения может быть оказана материальная помощь.  </w:t>
      </w:r>
    </w:p>
    <w:p w:rsidR="00FD1F99" w:rsidRPr="00FD1F99" w:rsidRDefault="00FD1F99" w:rsidP="009B6607">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Решение об оказании материальной помощи и ее размерах принимается:</w:t>
      </w:r>
    </w:p>
    <w:p w:rsidR="00FD1F99" w:rsidRPr="00FD1F99" w:rsidRDefault="00FD1F99" w:rsidP="009B6607">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руководителю учреждения – органом, осуществляющим функции и полномочия учредителя, в соответствии с утвержденным  им порядком на основании письменного заявления руководителя;</w:t>
      </w:r>
    </w:p>
    <w:p w:rsidR="00FD1F99" w:rsidRPr="00FD1F99" w:rsidRDefault="00FD1F99" w:rsidP="009B6607">
      <w:pPr>
        <w:pStyle w:val="ConsPlusNormal"/>
        <w:ind w:firstLine="709"/>
        <w:jc w:val="both"/>
        <w:rPr>
          <w:rFonts w:ascii="Times New Roman" w:hAnsi="Times New Roman" w:cs="Times New Roman"/>
          <w:sz w:val="24"/>
          <w:szCs w:val="24"/>
        </w:rPr>
      </w:pPr>
      <w:r w:rsidRPr="00FD1F99">
        <w:rPr>
          <w:rFonts w:ascii="Times New Roman" w:hAnsi="Times New Roman" w:cs="Times New Roman"/>
          <w:sz w:val="24"/>
          <w:szCs w:val="24"/>
        </w:rPr>
        <w:t>работникам учреждения - руководителем учреждения в соответствии с локальным нормативным актом, принятым с учетом мнения представительного  органа работников, на основании письменного заявления работника.</w:t>
      </w:r>
    </w:p>
    <w:p w:rsidR="00FD1F99" w:rsidRPr="00FD1F99" w:rsidRDefault="00FD1F99" w:rsidP="009B6607">
      <w:pPr>
        <w:spacing w:line="240" w:lineRule="auto"/>
        <w:ind w:firstLine="709"/>
        <w:jc w:val="both"/>
        <w:rPr>
          <w:rFonts w:ascii="Times New Roman" w:hAnsi="Times New Roman" w:cs="Times New Roman"/>
          <w:sz w:val="24"/>
          <w:szCs w:val="24"/>
        </w:rPr>
      </w:pPr>
      <w:r w:rsidRPr="00FD1F99">
        <w:rPr>
          <w:rFonts w:ascii="Times New Roman" w:hAnsi="Times New Roman" w:cs="Times New Roman"/>
          <w:bCs/>
          <w:sz w:val="24"/>
          <w:szCs w:val="24"/>
        </w:rPr>
        <w:t xml:space="preserve">Материальная помощь не является заработной платой и не учитывается при определении </w:t>
      </w:r>
      <w:r w:rsidRPr="00FD1F99">
        <w:rPr>
          <w:rFonts w:ascii="Times New Roman" w:hAnsi="Times New Roman" w:cs="Times New Roman"/>
          <w:sz w:val="24"/>
          <w:szCs w:val="24"/>
        </w:rPr>
        <w:t xml:space="preserve"> соотношения заработной платы руководителя учреждения и среднемесячной заработной платы работников. </w:t>
      </w:r>
    </w:p>
    <w:p w:rsidR="00FD1F99" w:rsidRPr="00FD1F99" w:rsidRDefault="00FD1F99" w:rsidP="009B6607">
      <w:pPr>
        <w:spacing w:line="240" w:lineRule="auto"/>
        <w:ind w:right="-57" w:firstLine="709"/>
        <w:contextualSpacing/>
        <w:jc w:val="both"/>
        <w:rPr>
          <w:rFonts w:ascii="Times New Roman" w:hAnsi="Times New Roman" w:cs="Times New Roman"/>
          <w:bCs/>
          <w:sz w:val="24"/>
          <w:szCs w:val="24"/>
        </w:rPr>
      </w:pPr>
      <w:r w:rsidRPr="00FD1F99">
        <w:rPr>
          <w:rFonts w:ascii="Times New Roman" w:hAnsi="Times New Roman" w:cs="Times New Roman"/>
          <w:bCs/>
          <w:sz w:val="24"/>
          <w:szCs w:val="24"/>
        </w:rPr>
        <w:t>Источником выплаты материальной помощи работникам учреждения являются средства в объеме до 1 процента от планового фонда оплаты труда, сформированного за счет средств областного бюджета, и внебюджетные средства  в объеме, определяемом учреждением самостоятельно.</w:t>
      </w:r>
    </w:p>
    <w:p w:rsidR="00FD1F99" w:rsidRPr="00FD1F99" w:rsidRDefault="00FD1F99" w:rsidP="009B6607">
      <w:pPr>
        <w:spacing w:line="240" w:lineRule="auto"/>
        <w:rPr>
          <w:rFonts w:ascii="Times New Roman" w:hAnsi="Times New Roman" w:cs="Times New Roman"/>
          <w:kern w:val="2"/>
          <w:sz w:val="24"/>
          <w:szCs w:val="24"/>
        </w:rPr>
      </w:pPr>
    </w:p>
    <w:p w:rsidR="00FD1F99" w:rsidRPr="009B6607" w:rsidRDefault="00FD1F99" w:rsidP="009B6607">
      <w:pPr>
        <w:autoSpaceDE w:val="0"/>
        <w:autoSpaceDN w:val="0"/>
        <w:adjustRightInd w:val="0"/>
        <w:spacing w:line="240" w:lineRule="auto"/>
        <w:jc w:val="center"/>
        <w:rPr>
          <w:rFonts w:ascii="Times New Roman" w:hAnsi="Times New Roman" w:cs="Times New Roman"/>
          <w:b/>
          <w:bCs/>
          <w:kern w:val="2"/>
          <w:sz w:val="24"/>
          <w:szCs w:val="24"/>
        </w:rPr>
      </w:pPr>
      <w:r w:rsidRPr="00FD1F99">
        <w:rPr>
          <w:rFonts w:ascii="Times New Roman" w:hAnsi="Times New Roman" w:cs="Times New Roman"/>
          <w:b/>
          <w:kern w:val="2"/>
          <w:sz w:val="24"/>
          <w:szCs w:val="24"/>
        </w:rPr>
        <w:lastRenderedPageBreak/>
        <w:t xml:space="preserve">ПЕРЕЧЕНЬ </w:t>
      </w:r>
      <w:r w:rsidRPr="00FD1F99">
        <w:rPr>
          <w:rFonts w:ascii="Times New Roman" w:hAnsi="Times New Roman" w:cs="Times New Roman"/>
          <w:b/>
          <w:kern w:val="2"/>
          <w:sz w:val="24"/>
          <w:szCs w:val="24"/>
        </w:rPr>
        <w:br/>
        <w:t>должностей административно-управленческого персонала</w:t>
      </w:r>
    </w:p>
    <w:p w:rsidR="00FD1F99" w:rsidRPr="00FD1F99" w:rsidRDefault="00FD1F99" w:rsidP="009B6607">
      <w:pPr>
        <w:autoSpaceDE w:val="0"/>
        <w:autoSpaceDN w:val="0"/>
        <w:adjustRightInd w:val="0"/>
        <w:spacing w:after="0" w:line="240" w:lineRule="auto"/>
        <w:ind w:firstLine="709"/>
        <w:jc w:val="both"/>
        <w:rPr>
          <w:rFonts w:ascii="Times New Roman" w:hAnsi="Times New Roman" w:cs="Times New Roman"/>
          <w:kern w:val="2"/>
          <w:sz w:val="24"/>
          <w:szCs w:val="24"/>
        </w:rPr>
      </w:pPr>
      <w:r w:rsidRPr="00FD1F99">
        <w:rPr>
          <w:rFonts w:ascii="Times New Roman" w:hAnsi="Times New Roman" w:cs="Times New Roman"/>
          <w:kern w:val="2"/>
          <w:sz w:val="24"/>
          <w:szCs w:val="24"/>
        </w:rPr>
        <w:t xml:space="preserve">1. К административно-управленческому персоналу учреждения относятся: </w:t>
      </w:r>
    </w:p>
    <w:p w:rsidR="00FD1F99" w:rsidRPr="00FD1F99" w:rsidRDefault="00FD1F99" w:rsidP="009B6607">
      <w:pPr>
        <w:autoSpaceDE w:val="0"/>
        <w:autoSpaceDN w:val="0"/>
        <w:adjustRightInd w:val="0"/>
        <w:spacing w:after="0" w:line="240" w:lineRule="auto"/>
        <w:ind w:firstLine="709"/>
        <w:jc w:val="both"/>
        <w:rPr>
          <w:rFonts w:ascii="Times New Roman" w:hAnsi="Times New Roman" w:cs="Times New Roman"/>
          <w:kern w:val="2"/>
          <w:sz w:val="24"/>
          <w:szCs w:val="24"/>
        </w:rPr>
      </w:pPr>
      <w:r w:rsidRPr="00FD1F99">
        <w:rPr>
          <w:rFonts w:ascii="Times New Roman" w:hAnsi="Times New Roman" w:cs="Times New Roman"/>
          <w:kern w:val="2"/>
          <w:sz w:val="24"/>
          <w:szCs w:val="24"/>
        </w:rPr>
        <w:t>руководитель учреждения;</w:t>
      </w:r>
    </w:p>
    <w:p w:rsidR="00FD1F99" w:rsidRPr="00FD1F99" w:rsidRDefault="00FD1F99" w:rsidP="009B6607">
      <w:pPr>
        <w:autoSpaceDE w:val="0"/>
        <w:autoSpaceDN w:val="0"/>
        <w:adjustRightInd w:val="0"/>
        <w:spacing w:after="0" w:line="240" w:lineRule="auto"/>
        <w:ind w:firstLine="709"/>
        <w:jc w:val="both"/>
        <w:rPr>
          <w:rFonts w:ascii="Times New Roman" w:hAnsi="Times New Roman" w:cs="Times New Roman"/>
          <w:kern w:val="2"/>
          <w:sz w:val="24"/>
          <w:szCs w:val="24"/>
        </w:rPr>
      </w:pPr>
      <w:r w:rsidRPr="00FD1F99">
        <w:rPr>
          <w:rFonts w:ascii="Times New Roman" w:hAnsi="Times New Roman" w:cs="Times New Roman"/>
          <w:kern w:val="2"/>
          <w:sz w:val="24"/>
          <w:szCs w:val="24"/>
        </w:rPr>
        <w:t xml:space="preserve">заместитель руководителя учреждения; </w:t>
      </w:r>
    </w:p>
    <w:p w:rsidR="00FD1F99" w:rsidRPr="00FD1F99" w:rsidRDefault="00FD1F99" w:rsidP="009B6607">
      <w:pPr>
        <w:autoSpaceDE w:val="0"/>
        <w:autoSpaceDN w:val="0"/>
        <w:adjustRightInd w:val="0"/>
        <w:spacing w:after="0" w:line="240" w:lineRule="auto"/>
        <w:ind w:firstLine="709"/>
        <w:jc w:val="both"/>
        <w:rPr>
          <w:rFonts w:ascii="Times New Roman" w:hAnsi="Times New Roman" w:cs="Times New Roman"/>
          <w:kern w:val="2"/>
          <w:sz w:val="24"/>
          <w:szCs w:val="24"/>
        </w:rPr>
      </w:pPr>
      <w:r w:rsidRPr="00FD1F99">
        <w:rPr>
          <w:rFonts w:ascii="Times New Roman" w:hAnsi="Times New Roman" w:cs="Times New Roman"/>
          <w:kern w:val="2"/>
          <w:sz w:val="24"/>
          <w:szCs w:val="24"/>
        </w:rPr>
        <w:t>главный бухгалтер;</w:t>
      </w:r>
    </w:p>
    <w:p w:rsidR="00FD1F99" w:rsidRPr="00FD1F99" w:rsidRDefault="00FD1F99" w:rsidP="009B6607">
      <w:pPr>
        <w:autoSpaceDE w:val="0"/>
        <w:autoSpaceDN w:val="0"/>
        <w:adjustRightInd w:val="0"/>
        <w:spacing w:after="0" w:line="240" w:lineRule="auto"/>
        <w:ind w:firstLine="709"/>
        <w:jc w:val="both"/>
        <w:rPr>
          <w:rFonts w:ascii="Times New Roman" w:hAnsi="Times New Roman" w:cs="Times New Roman"/>
          <w:kern w:val="2"/>
          <w:sz w:val="24"/>
          <w:szCs w:val="24"/>
        </w:rPr>
      </w:pPr>
      <w:r w:rsidRPr="00FD1F99">
        <w:rPr>
          <w:rFonts w:ascii="Times New Roman" w:hAnsi="Times New Roman" w:cs="Times New Roman"/>
          <w:kern w:val="2"/>
          <w:sz w:val="24"/>
          <w:szCs w:val="24"/>
        </w:rPr>
        <w:t xml:space="preserve">бухгалтер; </w:t>
      </w:r>
    </w:p>
    <w:p w:rsidR="00FD1F99" w:rsidRPr="00FD1F99" w:rsidRDefault="00FD1F99" w:rsidP="009B6607">
      <w:pPr>
        <w:autoSpaceDE w:val="0"/>
        <w:autoSpaceDN w:val="0"/>
        <w:adjustRightInd w:val="0"/>
        <w:spacing w:after="0" w:line="240" w:lineRule="auto"/>
        <w:ind w:firstLine="709"/>
        <w:jc w:val="both"/>
        <w:rPr>
          <w:rFonts w:ascii="Times New Roman" w:hAnsi="Times New Roman" w:cs="Times New Roman"/>
          <w:kern w:val="2"/>
          <w:sz w:val="24"/>
          <w:szCs w:val="24"/>
        </w:rPr>
      </w:pPr>
      <w:r w:rsidRPr="00FD1F99">
        <w:rPr>
          <w:rFonts w:ascii="Times New Roman" w:hAnsi="Times New Roman" w:cs="Times New Roman"/>
          <w:kern w:val="2"/>
          <w:sz w:val="24"/>
          <w:szCs w:val="24"/>
        </w:rPr>
        <w:t xml:space="preserve">заведующий складом; </w:t>
      </w:r>
    </w:p>
    <w:p w:rsidR="00FD1F99" w:rsidRPr="00FD1F99" w:rsidRDefault="00FD1F99" w:rsidP="009B6607">
      <w:pPr>
        <w:autoSpaceDE w:val="0"/>
        <w:autoSpaceDN w:val="0"/>
        <w:adjustRightInd w:val="0"/>
        <w:spacing w:after="0" w:line="240" w:lineRule="auto"/>
        <w:ind w:firstLine="709"/>
        <w:jc w:val="both"/>
        <w:rPr>
          <w:rFonts w:ascii="Times New Roman" w:hAnsi="Times New Roman" w:cs="Times New Roman"/>
          <w:kern w:val="2"/>
          <w:sz w:val="24"/>
          <w:szCs w:val="24"/>
        </w:rPr>
      </w:pPr>
      <w:r w:rsidRPr="00FD1F99">
        <w:rPr>
          <w:rFonts w:ascii="Times New Roman" w:hAnsi="Times New Roman" w:cs="Times New Roman"/>
          <w:kern w:val="2"/>
          <w:sz w:val="24"/>
          <w:szCs w:val="24"/>
        </w:rPr>
        <w:t>заведующий хозяйством</w:t>
      </w:r>
    </w:p>
    <w:p w:rsidR="00FD1F99" w:rsidRPr="00FD1F99" w:rsidRDefault="00FD1F99" w:rsidP="009B6607">
      <w:pPr>
        <w:autoSpaceDE w:val="0"/>
        <w:autoSpaceDN w:val="0"/>
        <w:adjustRightInd w:val="0"/>
        <w:spacing w:after="0" w:line="240" w:lineRule="auto"/>
        <w:ind w:firstLine="709"/>
        <w:jc w:val="both"/>
        <w:rPr>
          <w:rFonts w:ascii="Times New Roman" w:hAnsi="Times New Roman" w:cs="Times New Roman"/>
          <w:kern w:val="2"/>
          <w:sz w:val="24"/>
          <w:szCs w:val="24"/>
        </w:rPr>
      </w:pPr>
      <w:r w:rsidRPr="00FD1F99">
        <w:rPr>
          <w:rFonts w:ascii="Times New Roman" w:hAnsi="Times New Roman" w:cs="Times New Roman"/>
          <w:kern w:val="2"/>
          <w:sz w:val="24"/>
          <w:szCs w:val="24"/>
        </w:rPr>
        <w:t>кассир;</w:t>
      </w:r>
    </w:p>
    <w:p w:rsidR="00FD1F99" w:rsidRPr="00FD1F99" w:rsidRDefault="00FD1F99" w:rsidP="009B6607">
      <w:pPr>
        <w:autoSpaceDE w:val="0"/>
        <w:autoSpaceDN w:val="0"/>
        <w:adjustRightInd w:val="0"/>
        <w:spacing w:after="0" w:line="240" w:lineRule="auto"/>
        <w:ind w:firstLine="709"/>
        <w:jc w:val="both"/>
        <w:rPr>
          <w:rFonts w:ascii="Times New Roman" w:hAnsi="Times New Roman" w:cs="Times New Roman"/>
          <w:kern w:val="2"/>
          <w:sz w:val="24"/>
          <w:szCs w:val="24"/>
        </w:rPr>
      </w:pPr>
      <w:r w:rsidRPr="00FD1F99">
        <w:rPr>
          <w:rFonts w:ascii="Times New Roman" w:hAnsi="Times New Roman" w:cs="Times New Roman"/>
          <w:kern w:val="2"/>
          <w:sz w:val="24"/>
          <w:szCs w:val="24"/>
        </w:rPr>
        <w:t xml:space="preserve">специалист по </w:t>
      </w:r>
      <w:proofErr w:type="spellStart"/>
      <w:proofErr w:type="gramStart"/>
      <w:r w:rsidRPr="00FD1F99">
        <w:rPr>
          <w:rFonts w:ascii="Times New Roman" w:hAnsi="Times New Roman" w:cs="Times New Roman"/>
          <w:kern w:val="2"/>
          <w:sz w:val="24"/>
          <w:szCs w:val="24"/>
        </w:rPr>
        <w:t>учебной-методической</w:t>
      </w:r>
      <w:proofErr w:type="spellEnd"/>
      <w:proofErr w:type="gramEnd"/>
      <w:r w:rsidRPr="00FD1F99">
        <w:rPr>
          <w:rFonts w:ascii="Times New Roman" w:hAnsi="Times New Roman" w:cs="Times New Roman"/>
          <w:kern w:val="2"/>
          <w:sz w:val="24"/>
          <w:szCs w:val="24"/>
        </w:rPr>
        <w:t xml:space="preserve"> работе.</w:t>
      </w:r>
    </w:p>
    <w:p w:rsidR="00FD1F99" w:rsidRPr="00FD1F99" w:rsidRDefault="00FD1F99" w:rsidP="009B6607">
      <w:pPr>
        <w:autoSpaceDE w:val="0"/>
        <w:autoSpaceDN w:val="0"/>
        <w:adjustRightInd w:val="0"/>
        <w:spacing w:after="0" w:line="240" w:lineRule="auto"/>
        <w:ind w:firstLine="709"/>
        <w:jc w:val="both"/>
        <w:rPr>
          <w:rFonts w:ascii="Times New Roman" w:hAnsi="Times New Roman" w:cs="Times New Roman"/>
          <w:kern w:val="2"/>
          <w:sz w:val="24"/>
          <w:szCs w:val="24"/>
        </w:rPr>
      </w:pPr>
      <w:r w:rsidRPr="00FD1F99">
        <w:rPr>
          <w:rFonts w:ascii="Times New Roman" w:hAnsi="Times New Roman" w:cs="Times New Roman"/>
          <w:kern w:val="2"/>
          <w:sz w:val="24"/>
          <w:szCs w:val="24"/>
        </w:rPr>
        <w:t>2. Конкретный перечень должностей административно - управленческого персонала работников муниципального учреждения устанавливается локальным нормативным актом учреждения в соответствии со штатным расписанием, утверждаемым в установленном порядке.</w:t>
      </w:r>
    </w:p>
    <w:p w:rsidR="00FD1F99" w:rsidRDefault="00FD1F99" w:rsidP="00FD1F99">
      <w:pPr>
        <w:autoSpaceDE w:val="0"/>
        <w:autoSpaceDN w:val="0"/>
        <w:adjustRightInd w:val="0"/>
        <w:ind w:firstLine="709"/>
        <w:jc w:val="both"/>
        <w:rPr>
          <w:kern w:val="2"/>
          <w:sz w:val="26"/>
          <w:szCs w:val="26"/>
        </w:rPr>
      </w:pPr>
    </w:p>
    <w:p w:rsidR="00FD1F99" w:rsidRDefault="00FD1F99" w:rsidP="00FD1F99">
      <w:pPr>
        <w:autoSpaceDE w:val="0"/>
        <w:autoSpaceDN w:val="0"/>
        <w:adjustRightInd w:val="0"/>
        <w:ind w:firstLine="709"/>
        <w:jc w:val="both"/>
        <w:rPr>
          <w:kern w:val="2"/>
          <w:sz w:val="26"/>
          <w:szCs w:val="26"/>
        </w:rPr>
      </w:pPr>
    </w:p>
    <w:p w:rsidR="00DF2012" w:rsidRDefault="00DF2012"/>
    <w:sectPr w:rsidR="00DF2012" w:rsidSect="009B6607">
      <w:pgSz w:w="11906" w:h="16838"/>
      <w:pgMar w:top="568" w:right="851" w:bottom="426" w:left="85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488A" w:rsidRDefault="006F488A" w:rsidP="00FD1F99">
      <w:pPr>
        <w:spacing w:after="0" w:line="240" w:lineRule="auto"/>
      </w:pPr>
      <w:r>
        <w:separator/>
      </w:r>
    </w:p>
  </w:endnote>
  <w:endnote w:type="continuationSeparator" w:id="1">
    <w:p w:rsidR="006F488A" w:rsidRDefault="006F488A" w:rsidP="00FD1F9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488A" w:rsidRDefault="006F488A" w:rsidP="00FD1F99">
      <w:pPr>
        <w:spacing w:after="0" w:line="240" w:lineRule="auto"/>
      </w:pPr>
      <w:r>
        <w:separator/>
      </w:r>
    </w:p>
  </w:footnote>
  <w:footnote w:type="continuationSeparator" w:id="1">
    <w:p w:rsidR="006F488A" w:rsidRDefault="006F488A" w:rsidP="00FD1F9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970CD7"/>
    <w:multiLevelType w:val="multilevel"/>
    <w:tmpl w:val="80640E8A"/>
    <w:lvl w:ilvl="0">
      <w:start w:val="1"/>
      <w:numFmt w:val="decimal"/>
      <w:lvlText w:val="%1."/>
      <w:lvlJc w:val="left"/>
      <w:pPr>
        <w:ind w:left="975" w:hanging="975"/>
      </w:pPr>
      <w:rPr>
        <w:rFonts w:hint="default"/>
        <w:sz w:val="24"/>
      </w:rPr>
    </w:lvl>
    <w:lvl w:ilvl="1">
      <w:start w:val="1"/>
      <w:numFmt w:val="decimal"/>
      <w:lvlText w:val="%1.%2."/>
      <w:lvlJc w:val="left"/>
      <w:pPr>
        <w:ind w:left="1684" w:hanging="975"/>
      </w:pPr>
      <w:rPr>
        <w:rFonts w:hint="default"/>
        <w:sz w:val="24"/>
      </w:rPr>
    </w:lvl>
    <w:lvl w:ilvl="2">
      <w:start w:val="1"/>
      <w:numFmt w:val="decimal"/>
      <w:lvlText w:val="%1.%2.%3."/>
      <w:lvlJc w:val="left"/>
      <w:pPr>
        <w:ind w:left="2393" w:hanging="975"/>
      </w:pPr>
      <w:rPr>
        <w:rFonts w:hint="default"/>
        <w:sz w:val="24"/>
      </w:rPr>
    </w:lvl>
    <w:lvl w:ilvl="3">
      <w:start w:val="1"/>
      <w:numFmt w:val="decimal"/>
      <w:lvlText w:val="%1.%2.%3.%4."/>
      <w:lvlJc w:val="left"/>
      <w:pPr>
        <w:ind w:left="3102" w:hanging="975"/>
      </w:pPr>
      <w:rPr>
        <w:rFonts w:hint="default"/>
        <w:sz w:val="24"/>
      </w:rPr>
    </w:lvl>
    <w:lvl w:ilvl="4">
      <w:start w:val="1"/>
      <w:numFmt w:val="decimal"/>
      <w:lvlText w:val="%1.%2.%3.%4.%5."/>
      <w:lvlJc w:val="left"/>
      <w:pPr>
        <w:ind w:left="3916" w:hanging="1080"/>
      </w:pPr>
      <w:rPr>
        <w:rFonts w:hint="default"/>
        <w:sz w:val="24"/>
      </w:rPr>
    </w:lvl>
    <w:lvl w:ilvl="5">
      <w:start w:val="1"/>
      <w:numFmt w:val="decimal"/>
      <w:lvlText w:val="%1.%2.%3.%4.%5.%6."/>
      <w:lvlJc w:val="left"/>
      <w:pPr>
        <w:ind w:left="4625" w:hanging="1080"/>
      </w:pPr>
      <w:rPr>
        <w:rFonts w:hint="default"/>
        <w:sz w:val="24"/>
      </w:rPr>
    </w:lvl>
    <w:lvl w:ilvl="6">
      <w:start w:val="1"/>
      <w:numFmt w:val="decimal"/>
      <w:lvlText w:val="%1.%2.%3.%4.%5.%6.%7."/>
      <w:lvlJc w:val="left"/>
      <w:pPr>
        <w:ind w:left="5694" w:hanging="1440"/>
      </w:pPr>
      <w:rPr>
        <w:rFonts w:hint="default"/>
        <w:sz w:val="24"/>
      </w:rPr>
    </w:lvl>
    <w:lvl w:ilvl="7">
      <w:start w:val="1"/>
      <w:numFmt w:val="decimal"/>
      <w:lvlText w:val="%1.%2.%3.%4.%5.%6.%7.%8."/>
      <w:lvlJc w:val="left"/>
      <w:pPr>
        <w:ind w:left="6403" w:hanging="1440"/>
      </w:pPr>
      <w:rPr>
        <w:rFonts w:hint="default"/>
        <w:sz w:val="24"/>
      </w:rPr>
    </w:lvl>
    <w:lvl w:ilvl="8">
      <w:start w:val="1"/>
      <w:numFmt w:val="decimal"/>
      <w:lvlText w:val="%1.%2.%3.%4.%5.%6.%7.%8.%9."/>
      <w:lvlJc w:val="left"/>
      <w:pPr>
        <w:ind w:left="7472" w:hanging="1800"/>
      </w:pPr>
      <w:rPr>
        <w:rFonts w:hint="default"/>
        <w:sz w:val="24"/>
      </w:rPr>
    </w:lvl>
  </w:abstractNum>
  <w:abstractNum w:abstractNumId="1">
    <w:nsid w:val="33906678"/>
    <w:multiLevelType w:val="multilevel"/>
    <w:tmpl w:val="BBD6A21A"/>
    <w:lvl w:ilvl="0">
      <w:start w:val="1"/>
      <w:numFmt w:val="decimal"/>
      <w:lvlText w:val="%1."/>
      <w:lvlJc w:val="left"/>
      <w:pPr>
        <w:ind w:left="1069" w:hanging="360"/>
      </w:pPr>
      <w:rPr>
        <w:rFonts w:hint="default"/>
      </w:rPr>
    </w:lvl>
    <w:lvl w:ilvl="1">
      <w:start w:val="2"/>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509" w:hanging="1800"/>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FD1F99"/>
    <w:rsid w:val="0011459D"/>
    <w:rsid w:val="00130748"/>
    <w:rsid w:val="001B752B"/>
    <w:rsid w:val="00432C3C"/>
    <w:rsid w:val="004D7FD9"/>
    <w:rsid w:val="004F42B3"/>
    <w:rsid w:val="004F6871"/>
    <w:rsid w:val="006F488A"/>
    <w:rsid w:val="00762320"/>
    <w:rsid w:val="009B6607"/>
    <w:rsid w:val="00C92DF6"/>
    <w:rsid w:val="00D45EFB"/>
    <w:rsid w:val="00DA5DFC"/>
    <w:rsid w:val="00DF2012"/>
    <w:rsid w:val="00F01E3C"/>
    <w:rsid w:val="00FD1F9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752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FD1F99"/>
    <w:pPr>
      <w:spacing w:after="0" w:line="240" w:lineRule="auto"/>
      <w:jc w:val="both"/>
    </w:pPr>
    <w:rPr>
      <w:rFonts w:ascii="Times New Roman" w:eastAsia="Times New Roman" w:hAnsi="Times New Roman" w:cs="Times New Roman"/>
      <w:sz w:val="24"/>
      <w:szCs w:val="24"/>
    </w:rPr>
  </w:style>
  <w:style w:type="character" w:customStyle="1" w:styleId="a4">
    <w:name w:val="Основной текст Знак"/>
    <w:basedOn w:val="a0"/>
    <w:link w:val="a3"/>
    <w:rsid w:val="00FD1F99"/>
    <w:rPr>
      <w:rFonts w:ascii="Times New Roman" w:eastAsia="Times New Roman" w:hAnsi="Times New Roman" w:cs="Times New Roman"/>
      <w:sz w:val="24"/>
      <w:szCs w:val="24"/>
    </w:rPr>
  </w:style>
  <w:style w:type="paragraph" w:styleId="a5">
    <w:name w:val="Normal (Web)"/>
    <w:basedOn w:val="a"/>
    <w:rsid w:val="00FD1F99"/>
    <w:pPr>
      <w:spacing w:before="30" w:after="30" w:line="240" w:lineRule="auto"/>
    </w:pPr>
    <w:rPr>
      <w:rFonts w:ascii="Times New Roman" w:eastAsia="Times New Roman" w:hAnsi="Times New Roman" w:cs="Times New Roman"/>
      <w:sz w:val="20"/>
      <w:szCs w:val="20"/>
    </w:rPr>
  </w:style>
  <w:style w:type="paragraph" w:customStyle="1" w:styleId="ConsPlusNormal">
    <w:name w:val="ConsPlusNormal"/>
    <w:rsid w:val="00FD1F99"/>
    <w:pPr>
      <w:widowControl w:val="0"/>
      <w:autoSpaceDE w:val="0"/>
      <w:autoSpaceDN w:val="0"/>
      <w:spacing w:after="0" w:line="240" w:lineRule="auto"/>
    </w:pPr>
    <w:rPr>
      <w:rFonts w:ascii="Calibri" w:eastAsia="Times New Roman" w:hAnsi="Calibri" w:cs="Calibri"/>
      <w:szCs w:val="20"/>
    </w:rPr>
  </w:style>
  <w:style w:type="paragraph" w:customStyle="1" w:styleId="ConsPlusTitle">
    <w:name w:val="ConsPlusTitle"/>
    <w:rsid w:val="00FD1F99"/>
    <w:pPr>
      <w:widowControl w:val="0"/>
      <w:suppressAutoHyphens/>
      <w:autoSpaceDE w:val="0"/>
      <w:spacing w:after="0" w:line="240" w:lineRule="auto"/>
    </w:pPr>
    <w:rPr>
      <w:rFonts w:ascii="Times New Roman" w:eastAsia="Arial" w:hAnsi="Times New Roman" w:cs="Times New Roman"/>
      <w:b/>
      <w:bCs/>
      <w:sz w:val="24"/>
      <w:szCs w:val="24"/>
      <w:lang w:eastAsia="ar-SA"/>
    </w:rPr>
  </w:style>
  <w:style w:type="paragraph" w:customStyle="1" w:styleId="ConsPlusCell">
    <w:name w:val="ConsPlusCell"/>
    <w:uiPriority w:val="99"/>
    <w:rsid w:val="00FD1F99"/>
    <w:pPr>
      <w:autoSpaceDE w:val="0"/>
      <w:autoSpaceDN w:val="0"/>
      <w:adjustRightInd w:val="0"/>
      <w:spacing w:after="0" w:line="240" w:lineRule="auto"/>
    </w:pPr>
    <w:rPr>
      <w:rFonts w:ascii="Courier New" w:eastAsia="Calibri" w:hAnsi="Courier New" w:cs="Courier New"/>
      <w:sz w:val="20"/>
      <w:szCs w:val="20"/>
      <w:lang w:eastAsia="en-US"/>
    </w:rPr>
  </w:style>
  <w:style w:type="paragraph" w:styleId="a6">
    <w:name w:val="List Paragraph"/>
    <w:basedOn w:val="a"/>
    <w:uiPriority w:val="34"/>
    <w:qFormat/>
    <w:rsid w:val="00FD1F99"/>
    <w:pPr>
      <w:ind w:left="720"/>
      <w:contextualSpacing/>
    </w:pPr>
    <w:rPr>
      <w:rFonts w:ascii="Calibri" w:eastAsia="Calibri" w:hAnsi="Calibri" w:cs="Times New Roman"/>
      <w:lang w:eastAsia="en-US"/>
    </w:rPr>
  </w:style>
  <w:style w:type="paragraph" w:styleId="a7">
    <w:name w:val="header"/>
    <w:basedOn w:val="a"/>
    <w:link w:val="a8"/>
    <w:uiPriority w:val="99"/>
    <w:semiHidden/>
    <w:unhideWhenUsed/>
    <w:rsid w:val="00FD1F99"/>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FD1F99"/>
  </w:style>
  <w:style w:type="paragraph" w:styleId="a9">
    <w:name w:val="footer"/>
    <w:basedOn w:val="a"/>
    <w:link w:val="aa"/>
    <w:uiPriority w:val="99"/>
    <w:semiHidden/>
    <w:unhideWhenUsed/>
    <w:rsid w:val="00FD1F99"/>
    <w:pPr>
      <w:tabs>
        <w:tab w:val="center" w:pos="4677"/>
        <w:tab w:val="right" w:pos="9355"/>
      </w:tabs>
      <w:spacing w:after="0" w:line="240" w:lineRule="auto"/>
    </w:pPr>
  </w:style>
  <w:style w:type="character" w:customStyle="1" w:styleId="aa">
    <w:name w:val="Нижний колонтитул Знак"/>
    <w:basedOn w:val="a0"/>
    <w:link w:val="a9"/>
    <w:uiPriority w:val="99"/>
    <w:semiHidden/>
    <w:rsid w:val="00FD1F99"/>
  </w:style>
  <w:style w:type="paragraph" w:customStyle="1" w:styleId="Style1">
    <w:name w:val="Style1"/>
    <w:basedOn w:val="a"/>
    <w:uiPriority w:val="99"/>
    <w:rsid w:val="00FD1F99"/>
    <w:pPr>
      <w:widowControl w:val="0"/>
      <w:autoSpaceDE w:val="0"/>
      <w:autoSpaceDN w:val="0"/>
      <w:adjustRightInd w:val="0"/>
      <w:spacing w:after="0" w:line="253" w:lineRule="exact"/>
      <w:ind w:firstLine="2686"/>
      <w:jc w:val="both"/>
    </w:pPr>
    <w:rPr>
      <w:rFonts w:ascii="Bookman Old Style" w:eastAsia="Times New Roman" w:hAnsi="Bookman Old Style" w:cs="Times New Roman"/>
      <w:sz w:val="24"/>
      <w:szCs w:val="24"/>
    </w:rPr>
  </w:style>
  <w:style w:type="character" w:customStyle="1" w:styleId="FontStyle12">
    <w:name w:val="Font Style12"/>
    <w:basedOn w:val="a0"/>
    <w:uiPriority w:val="99"/>
    <w:rsid w:val="00FD1F99"/>
    <w:rPr>
      <w:rFonts w:ascii="Bookman Old Style" w:hAnsi="Bookman Old Style" w:cs="Bookman Old Style"/>
      <w:sz w:val="16"/>
      <w:szCs w:val="16"/>
    </w:rPr>
  </w:style>
  <w:style w:type="paragraph" w:styleId="ab">
    <w:name w:val="Balloon Text"/>
    <w:basedOn w:val="a"/>
    <w:link w:val="ac"/>
    <w:uiPriority w:val="99"/>
    <w:semiHidden/>
    <w:unhideWhenUsed/>
    <w:rsid w:val="006F488A"/>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6F488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F64C1B3E095640E822C2D237D0738194D41BCA33ABE774404D495440ECD7A1FA42EE651A4DD5C204bFfCJ" TargetMode="External"/><Relationship Id="rId13" Type="http://schemas.openxmlformats.org/officeDocument/2006/relationships/hyperlink" Target="consultantplus://offline/ref=1F51138924C4E160D2D9FEFFDBC6466744741EB6F2FD730813B185DC18C544AD0344D023AFAD9F69fEd3G" TargetMode="External"/><Relationship Id="rId18" Type="http://schemas.openxmlformats.org/officeDocument/2006/relationships/hyperlink" Target="consultantplus://offline/ref=1F51138924C4E160D2D9FEFFDBC6466744741EB6F2FD730813B185DC18C544AD0344D025AFfAd6G"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consultantplus://offline/ref=B6A5CF5A72B5B5F2D0860E6CA086BA9316F7CB6AAA6035E750FF3A3770014515772C3EEFCA7527R4a1L" TargetMode="External"/><Relationship Id="rId7" Type="http://schemas.openxmlformats.org/officeDocument/2006/relationships/image" Target="media/image1.jpeg"/><Relationship Id="rId12" Type="http://schemas.openxmlformats.org/officeDocument/2006/relationships/hyperlink" Target="consultantplus://offline/ref=1F51138924C4E160D2D9FEFFDBC64667447C16B1F4F9730813B185DC18C544AD0344D023AFAF9A6BfEdDG" TargetMode="External"/><Relationship Id="rId17" Type="http://schemas.openxmlformats.org/officeDocument/2006/relationships/hyperlink" Target="consultantplus://offline/ref=C5E4D46D073A7D36A4BAFD7AF1575F0EB3FC65B07F837CF427A244A0008D9D1F597C9CD371V7G4J"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consultantplus://offline/ref=C5E4D46D073A7D36A4BAFD7AF1575F0EB3FD66BF7C877CF427A244A0008D9D1F597C9CDA79777FFAVDG2J" TargetMode="External"/><Relationship Id="rId20" Type="http://schemas.openxmlformats.org/officeDocument/2006/relationships/hyperlink" Target="consultantplus://offline/ref=D59B01AA1E55E293A80ADF47356D78081BCBBBB1B9BFA9CAB7309434E63CCDAD1E4B120A0EAB3402mF11O"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consultantplus://offline/ref=1F51138924C4E160D2D9FEFFDBC64667447C16B1F4F9730813B185DC18C544AD0344D023AFAF9A6BfEdDG" TargetMode="External"/><Relationship Id="rId24" Type="http://schemas.openxmlformats.org/officeDocument/2006/relationships/hyperlink" Target="consultantplus://offline/ref=1F51138924C4E160D2D9FEFFDBC6466744741EB6F2FD730813B185DC18C544AD0344D025AEfAdDG" TargetMode="External"/><Relationship Id="rId5" Type="http://schemas.openxmlformats.org/officeDocument/2006/relationships/footnotes" Target="footnotes.xml"/><Relationship Id="rId15" Type="http://schemas.openxmlformats.org/officeDocument/2006/relationships/hyperlink" Target="consultantplus://offline/ref=1F51138924C4E160D2D9FEFFDBC6466744741EB6F2FD730813B185DC18C544AD0344D023ADA6f9d8G" TargetMode="External"/><Relationship Id="rId23" Type="http://schemas.openxmlformats.org/officeDocument/2006/relationships/hyperlink" Target="consultantplus://offline/ref=D2A1277CECE3019F1FA18AB65FAC8B58231CCCAF98F0821EC40BECEF7Dg6A4P" TargetMode="External"/><Relationship Id="rId10" Type="http://schemas.openxmlformats.org/officeDocument/2006/relationships/hyperlink" Target="consultantplus://offline/ref=1F51138924C4E160D2D9FEFFDBC64667447F1AB5F3FC730813B185DC18C544AD0344D023AFAF9A6BfEdDG" TargetMode="External"/><Relationship Id="rId19" Type="http://schemas.openxmlformats.org/officeDocument/2006/relationships/hyperlink" Target="consultantplus://offline/ref=1F51138924C4E160D2D9FEFFDBC6466744741EB6F2FD730813B185DC18C544AD0344D025AEfAdDG" TargetMode="External"/><Relationship Id="rId4" Type="http://schemas.openxmlformats.org/officeDocument/2006/relationships/webSettings" Target="webSettings.xml"/><Relationship Id="rId9" Type="http://schemas.openxmlformats.org/officeDocument/2006/relationships/hyperlink" Target="consultantplus://offline/ref=4C322DB1EBB28C912C7F0073C698B47821ECF4900740F043C69779394BpAO8K" TargetMode="External"/><Relationship Id="rId14" Type="http://schemas.openxmlformats.org/officeDocument/2006/relationships/hyperlink" Target="consultantplus://offline/ref=1F51138924C4E160D2D9FEFFDBC6466744751DB9F1F9730813B185DC18fCd5G" TargetMode="External"/><Relationship Id="rId22" Type="http://schemas.openxmlformats.org/officeDocument/2006/relationships/hyperlink" Target="consultantplus://offline/ref=B6A5CF5A72B5B5F2D0860E6CA086BA9316F7CB6AAA6035E750FF3A3770014515772C3EEFCA7527R4a1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21</Pages>
  <Words>8223</Words>
  <Characters>46872</Characters>
  <Application>Microsoft Office Word</Application>
  <DocSecurity>0</DocSecurity>
  <Lines>390</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МДОУ Детский сад №11 Колобок </Company>
  <LinksUpToDate>false</LinksUpToDate>
  <CharactersWithSpaces>54986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Штоколова И.В.</dc:creator>
  <cp:keywords/>
  <dc:description/>
  <cp:lastModifiedBy>Штоколова И.В.</cp:lastModifiedBy>
  <cp:revision>6</cp:revision>
  <cp:lastPrinted>2018-10-23T07:58:00Z</cp:lastPrinted>
  <dcterms:created xsi:type="dcterms:W3CDTF">2018-10-12T08:53:00Z</dcterms:created>
  <dcterms:modified xsi:type="dcterms:W3CDTF">2018-10-23T08:21:00Z</dcterms:modified>
</cp:coreProperties>
</file>